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51" w:rsidRDefault="00436009">
      <w:pPr>
        <w:spacing w:before="80" w:after="0"/>
        <w:jc w:val="center"/>
      </w:pPr>
      <w:r>
        <w:rPr>
          <w:b/>
          <w:color w:val="000000"/>
        </w:rPr>
        <w:t xml:space="preserve">ZAŁĄCZNIK </w:t>
      </w:r>
    </w:p>
    <w:p w:rsidR="00716751" w:rsidRDefault="00436009">
      <w:pPr>
        <w:spacing w:before="25" w:after="0"/>
        <w:jc w:val="center"/>
      </w:pPr>
      <w:r>
        <w:rPr>
          <w:b/>
          <w:color w:val="000000"/>
        </w:rPr>
        <w:t>STATUT GMINY USTRONIE MORSKIE</w:t>
      </w:r>
    </w:p>
    <w:p w:rsidR="00716751" w:rsidRDefault="00716751">
      <w:pPr>
        <w:spacing w:after="0"/>
        <w:jc w:val="both"/>
      </w:pPr>
    </w:p>
    <w:p w:rsidR="00716751" w:rsidRDefault="00436009">
      <w:pPr>
        <w:spacing w:before="146" w:after="0"/>
        <w:jc w:val="center"/>
      </w:pPr>
      <w:r>
        <w:rPr>
          <w:b/>
          <w:color w:val="000000"/>
        </w:rPr>
        <w:t xml:space="preserve">Rozdział  I. </w:t>
      </w:r>
    </w:p>
    <w:p w:rsidR="00716751" w:rsidRDefault="00436009">
      <w:pPr>
        <w:spacing w:before="25" w:after="0"/>
        <w:jc w:val="center"/>
      </w:pPr>
      <w:r>
        <w:rPr>
          <w:b/>
          <w:color w:val="000000"/>
        </w:rPr>
        <w:t>Postanowienia ogólne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1.  </w:t>
      </w:r>
      <w:r w:rsidRPr="00004FBB">
        <w:rPr>
          <w:color w:val="000000"/>
        </w:rPr>
        <w:t>Statut</w:t>
      </w:r>
      <w:r>
        <w:rPr>
          <w:color w:val="000000"/>
        </w:rPr>
        <w:t xml:space="preserve"> określa: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1. Ustrój Gminy Ustronie Morskie,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2. Zasady tworzenia, łączenia, podziału i znoszenia jednostek pomocniczych Gminy oraz udziału przewodniczących tych jednostek w pracach Rady Gminy,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3. Organizację wewnętrzną oraz tryb pracy Rady i Komisji Rady Gminy,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4. Tryb pracy Wójta Gminy,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5. Zasady tworzenia klubów radnych Rady Gminy,</w:t>
      </w:r>
    </w:p>
    <w:p w:rsidR="00716751" w:rsidRDefault="00436009">
      <w:pPr>
        <w:spacing w:before="26" w:after="0"/>
        <w:ind w:left="373"/>
        <w:jc w:val="both"/>
        <w:rPr>
          <w:color w:val="000000"/>
        </w:rPr>
      </w:pPr>
      <w:r>
        <w:rPr>
          <w:color w:val="000000"/>
        </w:rPr>
        <w:t>6. Zasady dostępu obywateli do dokumentów Rady Gminy, jej Komisji i Wójta Gminy oraz z ich korzystania.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2.  </w:t>
      </w:r>
      <w:r>
        <w:rPr>
          <w:color w:val="000000"/>
        </w:rPr>
        <w:t>Ilekroć w niniejszej uchwale jest mowa o: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1. Gminie - należy przez to rozumieć Gminę Ustronie Morskie,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 xml:space="preserve">2. Radzie - należy przez to rozumieć Radę Gminy </w:t>
      </w:r>
      <w:r w:rsidRPr="00004FBB">
        <w:rPr>
          <w:color w:val="000000"/>
        </w:rPr>
        <w:t>Ustronie Morskie</w:t>
      </w:r>
      <w:r>
        <w:rPr>
          <w:color w:val="000000"/>
        </w:rPr>
        <w:t>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 xml:space="preserve">3. Przewodniczącym Rady - należy rozumieć Przewodniczącego Rady Gminy </w:t>
      </w:r>
      <w:r w:rsidRPr="00004FBB">
        <w:rPr>
          <w:color w:val="000000"/>
        </w:rPr>
        <w:t>Ustronie Morskie</w:t>
      </w:r>
      <w:r>
        <w:rPr>
          <w:color w:val="000000"/>
        </w:rPr>
        <w:t>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 xml:space="preserve">4. Przewodniczącym obrad - należy rozumieć osobę prowadząca sesję </w:t>
      </w:r>
      <w:r w:rsidRPr="00004FBB">
        <w:rPr>
          <w:color w:val="000000"/>
        </w:rPr>
        <w:t>Ustronie Morskie</w:t>
      </w:r>
      <w:r>
        <w:rPr>
          <w:color w:val="000000"/>
        </w:rPr>
        <w:t xml:space="preserve"> lub komisje.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 xml:space="preserve">5. Komisji - należy przez to rozumieć Komisje Rady Gminy </w:t>
      </w:r>
      <w:r w:rsidRPr="00004FBB">
        <w:rPr>
          <w:color w:val="000000"/>
        </w:rPr>
        <w:t>Ustronie Morskie,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 xml:space="preserve">6. Komisji Rewizyjnej - należy przez to rozumieć Komisję Rewizyjną Rady Gminy </w:t>
      </w:r>
      <w:r w:rsidRPr="00436009">
        <w:rPr>
          <w:strike/>
          <w:color w:val="000000"/>
        </w:rPr>
        <w:t xml:space="preserve">w </w:t>
      </w:r>
      <w:r w:rsidRPr="00004FBB">
        <w:rPr>
          <w:color w:val="000000"/>
        </w:rPr>
        <w:t>Ustronie Morskie</w:t>
      </w:r>
      <w:r>
        <w:rPr>
          <w:color w:val="000000"/>
        </w:rPr>
        <w:t>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7. Wójcie - należy przez to rozumieć Wójta Gminy Ustronie Morskie,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8. Statucie - należy przez to rozumieć Statut Gminy Ustronie Morskie.</w:t>
      </w:r>
    </w:p>
    <w:p w:rsidR="00716751" w:rsidRDefault="00716751">
      <w:pPr>
        <w:spacing w:after="0"/>
        <w:jc w:val="both"/>
      </w:pPr>
    </w:p>
    <w:p w:rsidR="00716751" w:rsidRDefault="00436009">
      <w:pPr>
        <w:spacing w:before="146" w:after="0"/>
        <w:jc w:val="center"/>
      </w:pPr>
      <w:r>
        <w:rPr>
          <w:b/>
          <w:color w:val="000000"/>
        </w:rPr>
        <w:t xml:space="preserve">Rozdział  II. </w:t>
      </w:r>
    </w:p>
    <w:p w:rsidR="00716751" w:rsidRDefault="00436009">
      <w:pPr>
        <w:spacing w:before="25" w:after="0"/>
        <w:jc w:val="center"/>
      </w:pPr>
      <w:r>
        <w:rPr>
          <w:b/>
          <w:color w:val="000000"/>
        </w:rPr>
        <w:t>Gmina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3.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Gmina Ustronie Morskie jest podstawową jednostką lokalnego samorządu terytorialnego, powołaną dla organizacji życia publicznego na swoim terytorium.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Wszystkie osoby, które na stałe zamieszkują na obszarze Gminy, z mocy ustawy o samorządzie gminnym stanowią gminną wspólnotę samorządową i realizują swoje zbiorowe cele lokalne poprzez udział w referendum oraz poprzez swe organy.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4.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Gmina położona jest w Powiecie Kołobrzeskim, w Województwie Zachodniopomorskim.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Granice terytorialne Gminy określa mapa, stanowiąca załącznik do Statutu.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5.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W Gminie mogą być tworzone jednostki pomocnicze: sołectwa, dzielnice i osiedla oraz stosownie do potrzeb lub tradycji - inne jednostki pomocnicze.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Wójt prowadzi rejestr jednostek pomocniczych Gminy.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6.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W celu wykonywania swoich zadań Gmina tworzy jednostki organizacyjne.</w:t>
      </w:r>
    </w:p>
    <w:p w:rsidR="00716751" w:rsidRDefault="00436009">
      <w:pPr>
        <w:spacing w:before="26" w:after="0"/>
        <w:jc w:val="both"/>
        <w:rPr>
          <w:color w:val="000000"/>
        </w:rPr>
      </w:pPr>
      <w:r>
        <w:rPr>
          <w:color w:val="000000"/>
        </w:rPr>
        <w:t>2.  Wójt prowadzi rejestr gminnych jednostek organizacyjnych.</w:t>
      </w:r>
    </w:p>
    <w:p w:rsidR="003E1138" w:rsidRDefault="003E1138">
      <w:pPr>
        <w:spacing w:before="26" w:after="0"/>
        <w:jc w:val="both"/>
      </w:pPr>
    </w:p>
    <w:p w:rsidR="00716751" w:rsidRDefault="00436009">
      <w:pPr>
        <w:spacing w:before="26" w:after="240"/>
        <w:jc w:val="both"/>
      </w:pPr>
      <w:r>
        <w:rPr>
          <w:b/>
          <w:color w:val="000000"/>
        </w:rPr>
        <w:t xml:space="preserve">§  7.  </w:t>
      </w:r>
      <w:r>
        <w:rPr>
          <w:color w:val="000000"/>
        </w:rPr>
        <w:t>Herbem Gminy jest w srebrnym (białym) polu tarczy gryf czerwony ze złotym (żółtym) dziobem i szponami, w których takiż mikołajek nadmorski, wyłaniający się zza dwóch pasów, błękitnego oraz złotego (żółtego) od podstawy. Wzór herbu ustanowiony został odrębną uchwałą Nr XXXVI/201/97 Rady Gminy w Ustroniu Morskim w sprawie ustanowienia i zasad używania herbu gminy Ustronie Morskie z dnia 24 października 1997 r.</w:t>
      </w:r>
    </w:p>
    <w:p w:rsidR="00716751" w:rsidRDefault="00436009">
      <w:pPr>
        <w:spacing w:before="26" w:after="240"/>
        <w:jc w:val="both"/>
      </w:pPr>
      <w:r>
        <w:rPr>
          <w:b/>
          <w:color w:val="000000"/>
        </w:rPr>
        <w:t xml:space="preserve">§  8.  </w:t>
      </w:r>
      <w:r>
        <w:rPr>
          <w:color w:val="000000"/>
        </w:rPr>
        <w:t>Mając na celu odpowiednie uhonorowanie obywateli i instytucji za zasługi poniesione dla Gminy Ustronie Morskie Rada Gminy może ustanowić wyróżnienia, których zasady i szczegółowy tryb przyznawania określa odrębna uchwała.</w:t>
      </w:r>
    </w:p>
    <w:p w:rsidR="00716751" w:rsidRDefault="00436009">
      <w:pPr>
        <w:spacing w:before="26" w:after="240"/>
        <w:jc w:val="both"/>
      </w:pPr>
      <w:r>
        <w:rPr>
          <w:b/>
          <w:color w:val="000000"/>
        </w:rPr>
        <w:t xml:space="preserve">§  9.  </w:t>
      </w:r>
      <w:r>
        <w:rPr>
          <w:color w:val="000000"/>
        </w:rPr>
        <w:t>Siedzibą organów Gminy jest miejscowość Ustronie Morskie.</w:t>
      </w:r>
    </w:p>
    <w:p w:rsidR="00716751" w:rsidRDefault="00716751">
      <w:pPr>
        <w:spacing w:after="0"/>
        <w:jc w:val="both"/>
      </w:pPr>
    </w:p>
    <w:p w:rsidR="00716751" w:rsidRDefault="00436009">
      <w:pPr>
        <w:spacing w:before="146" w:after="0"/>
        <w:jc w:val="center"/>
      </w:pPr>
      <w:r>
        <w:rPr>
          <w:b/>
          <w:color w:val="000000"/>
        </w:rPr>
        <w:t xml:space="preserve">Rozdział  III. </w:t>
      </w:r>
    </w:p>
    <w:p w:rsidR="00716751" w:rsidRDefault="00436009">
      <w:pPr>
        <w:spacing w:before="25" w:after="0"/>
        <w:jc w:val="center"/>
      </w:pPr>
      <w:r>
        <w:rPr>
          <w:b/>
          <w:color w:val="000000"/>
        </w:rPr>
        <w:t>Organizacja wewnętrzna Rady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10.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Rada działa na sesjach, poprzez swoje komisje oraz przez Wójta w zakresie, w jakim wykonuje on uchwały Rady.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Wójt i Komisje Rady pozostają pod kontrolą Rady, której składają sprawozdania ze swojej działalności.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11.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Przewodniczący Rady organizuje pracę Rady i prowadzi jej obrady.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Wyboru Przewodniczącego i Wiceprzewodniczących dokonuje Rada nowej kadencji na pierwszej sesji.</w:t>
      </w:r>
    </w:p>
    <w:p w:rsidR="0035635F" w:rsidRDefault="00436009">
      <w:pPr>
        <w:spacing w:before="26" w:after="0"/>
        <w:jc w:val="both"/>
        <w:rPr>
          <w:b/>
          <w:color w:val="000000"/>
        </w:rPr>
      </w:pPr>
      <w:r>
        <w:rPr>
          <w:b/>
          <w:color w:val="000000"/>
        </w:rPr>
        <w:t xml:space="preserve">§  12.  </w:t>
      </w:r>
    </w:p>
    <w:p w:rsidR="00716751" w:rsidRDefault="0035635F">
      <w:pPr>
        <w:spacing w:before="26" w:after="0"/>
        <w:jc w:val="both"/>
      </w:pPr>
      <w:r w:rsidRPr="00004FBB">
        <w:rPr>
          <w:color w:val="000000"/>
        </w:rPr>
        <w:t>1.</w:t>
      </w:r>
      <w:r>
        <w:rPr>
          <w:b/>
          <w:color w:val="000000"/>
        </w:rPr>
        <w:t xml:space="preserve"> </w:t>
      </w:r>
      <w:r w:rsidR="00436009">
        <w:rPr>
          <w:color w:val="000000"/>
        </w:rPr>
        <w:t>Przewodniczący Rady, a w przypadku jego nieobecności Wiceprzewodniczący, w szczególności: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1) zwołuje sesje Rady,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2) przewodniczy obradom,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3) czuwa nad właściwym i sprawnym przebiegiem sesji,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4) kieruje obsługą kancelaryjną posiedzeń Rady,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5) zarządza i przeprowadza głosowanie nad projektami uchwał,</w:t>
      </w:r>
    </w:p>
    <w:p w:rsidR="00716751" w:rsidRDefault="003E1138">
      <w:pPr>
        <w:spacing w:before="26" w:after="0"/>
        <w:ind w:left="373"/>
        <w:jc w:val="both"/>
        <w:rPr>
          <w:color w:val="000000"/>
        </w:rPr>
      </w:pPr>
      <w:r>
        <w:rPr>
          <w:color w:val="000000"/>
        </w:rPr>
        <w:t>6) podpisuje uchwały Rady,</w:t>
      </w:r>
    </w:p>
    <w:p w:rsidR="003E1138" w:rsidRPr="00350373" w:rsidRDefault="003E1138">
      <w:pPr>
        <w:spacing w:before="26" w:after="0"/>
        <w:ind w:left="373"/>
        <w:jc w:val="both"/>
      </w:pPr>
      <w:r w:rsidRPr="00004FBB">
        <w:rPr>
          <w:color w:val="000000"/>
        </w:rPr>
        <w:t xml:space="preserve">7) wydaje polecenia służbowe pracownikom Urzędu Gminy w </w:t>
      </w:r>
      <w:r w:rsidRPr="00350373">
        <w:t>zakresie określonym w art. 21a ustawy o samorządzie gminnym.</w:t>
      </w:r>
    </w:p>
    <w:p w:rsidR="0035635F" w:rsidRPr="00004FBB" w:rsidRDefault="0035635F" w:rsidP="0035635F">
      <w:pPr>
        <w:spacing w:before="26" w:after="0"/>
        <w:jc w:val="both"/>
      </w:pPr>
      <w:r w:rsidRPr="00004FBB">
        <w:t>2. Pierwszą sesję nowo wybranej Rady Gminy zwołuje komisarz wyborczy w ustawowym terminie.</w:t>
      </w:r>
    </w:p>
    <w:p w:rsidR="00716751" w:rsidRPr="00004FBB" w:rsidRDefault="00436009">
      <w:pPr>
        <w:spacing w:before="26" w:after="240"/>
        <w:jc w:val="both"/>
      </w:pPr>
      <w:r w:rsidRPr="00004FBB">
        <w:rPr>
          <w:b/>
          <w:color w:val="000000"/>
        </w:rPr>
        <w:t xml:space="preserve">§  13.  </w:t>
      </w:r>
      <w:r w:rsidRPr="00004FBB">
        <w:rPr>
          <w:color w:val="000000"/>
        </w:rPr>
        <w:t>W przypadku odwołania z funkcji bądź</w:t>
      </w:r>
      <w:r w:rsidR="003E1138" w:rsidRPr="00004FBB">
        <w:rPr>
          <w:color w:val="000000"/>
        </w:rPr>
        <w:t xml:space="preserve"> stwierdzenia</w:t>
      </w:r>
      <w:r w:rsidRPr="00004FBB">
        <w:rPr>
          <w:color w:val="000000"/>
        </w:rPr>
        <w:t xml:space="preserve"> wygaśnięcia mandatu radnego, Przewodniczącego Rady lub Wiceprzewodniczącego Rady przed upływem kadencji, Rada powinna na tej samej sesji dokonać wyboru na wakujące stanowisko.</w:t>
      </w:r>
    </w:p>
    <w:p w:rsidR="00716751" w:rsidRDefault="00436009">
      <w:pPr>
        <w:spacing w:before="26" w:after="240"/>
        <w:jc w:val="both"/>
      </w:pPr>
      <w:r w:rsidRPr="00004FBB">
        <w:rPr>
          <w:b/>
          <w:color w:val="000000"/>
        </w:rPr>
        <w:t xml:space="preserve">§  14.  </w:t>
      </w:r>
      <w:r w:rsidRPr="00004FBB">
        <w:rPr>
          <w:color w:val="000000"/>
        </w:rPr>
        <w:t xml:space="preserve">Przewodniczący reprezentuje Radę na zewnątrz i </w:t>
      </w:r>
      <w:r w:rsidR="003E1138" w:rsidRPr="00004FBB">
        <w:rPr>
          <w:color w:val="000000"/>
        </w:rPr>
        <w:t>przedstawia</w:t>
      </w:r>
      <w:r w:rsidR="003E1138">
        <w:rPr>
          <w:color w:val="000000"/>
        </w:rPr>
        <w:t xml:space="preserve"> </w:t>
      </w:r>
      <w:r>
        <w:rPr>
          <w:color w:val="000000"/>
        </w:rPr>
        <w:t>stanowiska, które zostały przyjęte przez Radę.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15.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Przewodniczący oraz Wiceprzewodniczący Rady koordynują z ramienia Rady prace komisji Rady.</w:t>
      </w:r>
    </w:p>
    <w:p w:rsidR="00716751" w:rsidRDefault="00436009">
      <w:pPr>
        <w:spacing w:before="26" w:after="0"/>
        <w:jc w:val="both"/>
        <w:rPr>
          <w:color w:val="000000"/>
        </w:rPr>
      </w:pPr>
      <w:r>
        <w:rPr>
          <w:color w:val="000000"/>
        </w:rPr>
        <w:t>2.  Podziału zadań w zakresie, o jakim mowa w ust. 1 dokonuje Przewodniczący Rady.</w:t>
      </w:r>
    </w:p>
    <w:p w:rsidR="003E1138" w:rsidRDefault="003E1138">
      <w:pPr>
        <w:spacing w:before="26" w:after="0"/>
        <w:jc w:val="both"/>
      </w:pPr>
    </w:p>
    <w:p w:rsidR="00716751" w:rsidRDefault="00436009">
      <w:pPr>
        <w:spacing w:before="26" w:after="240"/>
        <w:jc w:val="both"/>
      </w:pPr>
      <w:r>
        <w:rPr>
          <w:b/>
          <w:color w:val="000000"/>
        </w:rPr>
        <w:t xml:space="preserve">§  16.  </w:t>
      </w:r>
      <w:r>
        <w:rPr>
          <w:color w:val="000000"/>
        </w:rPr>
        <w:t>Obsługę Rady, w tym Przewodniczącego i Komisji zapewnia Wójt poprzez wyznaczonego pracownika Urzędu Gminy albo określoną komórkę Urzędu Gminy.</w:t>
      </w:r>
    </w:p>
    <w:p w:rsidR="003E1138" w:rsidRDefault="003E1138">
      <w:pPr>
        <w:spacing w:before="146" w:after="0"/>
        <w:jc w:val="center"/>
        <w:rPr>
          <w:b/>
          <w:color w:val="000000"/>
        </w:rPr>
      </w:pPr>
    </w:p>
    <w:p w:rsidR="00716751" w:rsidRDefault="00436009">
      <w:pPr>
        <w:spacing w:before="146" w:after="0"/>
        <w:jc w:val="center"/>
      </w:pPr>
      <w:r>
        <w:rPr>
          <w:b/>
          <w:color w:val="000000"/>
        </w:rPr>
        <w:t xml:space="preserve">Rozdział  IV. </w:t>
      </w:r>
    </w:p>
    <w:p w:rsidR="00716751" w:rsidRDefault="00436009">
      <w:pPr>
        <w:spacing w:before="25" w:after="0"/>
        <w:jc w:val="center"/>
      </w:pPr>
      <w:r>
        <w:rPr>
          <w:b/>
          <w:color w:val="000000"/>
        </w:rPr>
        <w:t>Tryb pracy Rady</w:t>
      </w:r>
    </w:p>
    <w:p w:rsidR="00716751" w:rsidRDefault="00716751">
      <w:pPr>
        <w:spacing w:before="80" w:after="0"/>
        <w:jc w:val="both"/>
      </w:pPr>
    </w:p>
    <w:p w:rsidR="00716751" w:rsidRDefault="00436009">
      <w:pPr>
        <w:spacing w:before="80" w:after="0"/>
        <w:jc w:val="center"/>
      </w:pPr>
      <w:r>
        <w:rPr>
          <w:b/>
          <w:color w:val="000000"/>
        </w:rPr>
        <w:t xml:space="preserve">1.  </w:t>
      </w:r>
    </w:p>
    <w:p w:rsidR="00716751" w:rsidRDefault="00436009">
      <w:pPr>
        <w:spacing w:before="25" w:after="0"/>
        <w:jc w:val="center"/>
      </w:pPr>
      <w:r>
        <w:rPr>
          <w:b/>
          <w:color w:val="000000"/>
        </w:rPr>
        <w:t>Sesje Rady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17.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Rada obraduje na sesjach i rozstrzyga w drodze uchwał sprawy należące do jej kompetencji.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Oprócz uchwał, o których mowa w ust. 1 Rada może podejmować uchwały w sprawach: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1) postanowień proceduralnych,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2) deklaracji - zawierających samo zobowiązanie się do określonego postępowania,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3) oświadczeń - zawierających stanowisko w określonej sprawie,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4) apeli - zawierających formalnie niewiążące wezwania adresatów zewnętrznych do określonego postępowania, podjęcia inicjatywy czy zadania,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5) opinii - zawierających oświadczenia wiedzy oraz oceny,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Do postanowień, deklaracji, oświadczeń, apeli, opinii nie ma zastosowania przewidziany w Statucie tryb zgłaszania inicjatywy uchwałodawczej i podejmowania uchwał.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18.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Sesje zwyczajne zwoływane są na podstawie rocznego Planu Pracy Rady Gminy Ustronie Morskie i ramowego harmonogramu posiedzeń Rady Gminy Ustronie Morskie. Roczny Plan Pracy Rady uchwalany jest do 31 stycznia danego roku kalendarzowego na podstawie wniosków Wójta, komisji, radnych.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Sesjami zwyczajnymi są sesje przewidziane w planie pracy Rady.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 xml:space="preserve">3.  Sesjami zwyczajnymi są także sesje nieprzewidziane w planie, </w:t>
      </w:r>
      <w:r w:rsidR="00AC0C1A" w:rsidRPr="00004FBB">
        <w:rPr>
          <w:color w:val="000000"/>
        </w:rPr>
        <w:t>które zostały</w:t>
      </w:r>
      <w:r>
        <w:rPr>
          <w:color w:val="000000"/>
        </w:rPr>
        <w:t xml:space="preserve"> zwołane w zwykłym trybie.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4.  Sesje na wniosek (nadzwyczajne) zwoływane są w przypadkach przewidzianych w ustawie.</w:t>
      </w:r>
    </w:p>
    <w:p w:rsidR="00716751" w:rsidRDefault="00716751">
      <w:pPr>
        <w:spacing w:before="80" w:after="0"/>
        <w:jc w:val="both"/>
      </w:pPr>
    </w:p>
    <w:p w:rsidR="00716751" w:rsidRDefault="00436009">
      <w:pPr>
        <w:spacing w:before="80" w:after="0"/>
        <w:jc w:val="center"/>
      </w:pPr>
      <w:r>
        <w:rPr>
          <w:b/>
          <w:color w:val="000000"/>
        </w:rPr>
        <w:t xml:space="preserve">2.  </w:t>
      </w:r>
    </w:p>
    <w:p w:rsidR="00716751" w:rsidRDefault="00436009">
      <w:pPr>
        <w:spacing w:before="25" w:after="0"/>
        <w:jc w:val="center"/>
      </w:pPr>
      <w:r>
        <w:rPr>
          <w:b/>
          <w:color w:val="000000"/>
        </w:rPr>
        <w:t>Przygotowanie sesji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19.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Sesje przygotowuje Przewodniczący.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Przygotowanie sesji obejmuje: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1) ustalenie porządku obrad,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2) ustalenie czasu i miejsca obrad,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3) zapewnienie dostarczenia radnym materiałów, w tym projektów uchwał, dotyczących poszczególnych punktów porządku obrad.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Sesje zwołuje Przewodniczący Rady, lub z jego upoważnienia Wiceprzewodniczący.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 xml:space="preserve">4.  Zawiadomienie o terminie, miejscu i proponowanym porządku obrad sesyjnych oraz projekty uchwał przekazuje się radnym najpóźniej na 7 dni kalendarzowych przed terminem obrad </w:t>
      </w:r>
      <w:r w:rsidR="00663E49">
        <w:rPr>
          <w:color w:val="000000"/>
        </w:rPr>
        <w:t>za pośrednictwem systemu informatycznego.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5.  Materiały dotyczące uchwalenia budżetu i sprawozdania z jego wykonania przesyła się radnym najpóźniej na 14 dni kalendarzowych przed sesją.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6.  Terminy, o jakich mowa w ust. 4 i 5 rozpoczynają bieg od dnia następnego po doręczeniu powiadomień i nie obejmują dnia odbywania sesji.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7.  W razie niedotrzymania terminów, o jakich mowa w ust. 4 i 5 Rada może podjąć uchwałę o odroczeniu sesji i wyznaczyć nowy termin jej odbycia. Wniosek o odroczenie sesji może być zgłoszony przez radnego tylko na początku obrad, przed głosowaniem nad ewentualnym wnioskiem o zmianę porządku obrad.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8.  Zawiadomienie o terminie, miejscu i przedmiocie obrad Rady musi być podane do publicznej wiadomości w sposób zwyczajowo przyjęty.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20.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Przed każdą sesją Przewodniczący Rady, po zasięgnięciu opinii Wójta ustala listę osób zaproszonych na sesję.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W sesjach Rady uczestniczy Wójt lub pisemnie upoważniona przez Wójta osoba będąca pracownikiem Urzędu Gminy.</w:t>
      </w:r>
    </w:p>
    <w:p w:rsidR="00716751" w:rsidRDefault="00716751">
      <w:pPr>
        <w:spacing w:before="80" w:after="0"/>
        <w:jc w:val="both"/>
      </w:pPr>
    </w:p>
    <w:p w:rsidR="00716751" w:rsidRDefault="00436009">
      <w:pPr>
        <w:spacing w:before="80" w:after="0"/>
        <w:jc w:val="center"/>
      </w:pPr>
      <w:r>
        <w:rPr>
          <w:b/>
          <w:color w:val="000000"/>
        </w:rPr>
        <w:t xml:space="preserve">3.  </w:t>
      </w:r>
    </w:p>
    <w:p w:rsidR="00716751" w:rsidRDefault="00436009">
      <w:pPr>
        <w:spacing w:before="25" w:after="0"/>
        <w:jc w:val="center"/>
      </w:pPr>
      <w:r>
        <w:rPr>
          <w:b/>
          <w:color w:val="000000"/>
        </w:rPr>
        <w:t>Przebieg sesji</w:t>
      </w:r>
    </w:p>
    <w:p w:rsidR="00716751" w:rsidRDefault="00436009">
      <w:pPr>
        <w:spacing w:before="26" w:after="240"/>
        <w:jc w:val="both"/>
      </w:pPr>
      <w:r>
        <w:rPr>
          <w:b/>
          <w:color w:val="000000"/>
        </w:rPr>
        <w:t xml:space="preserve">§  21.  </w:t>
      </w:r>
      <w:r>
        <w:rPr>
          <w:color w:val="000000"/>
        </w:rPr>
        <w:t>Wójt obowiązany jest udzielić Radzie wszelkiej pomocy technicznej i organizacyjnej w przygotowaniu i odbyciu sesji.</w:t>
      </w:r>
    </w:p>
    <w:p w:rsidR="00716751" w:rsidRDefault="00436009">
      <w:pPr>
        <w:spacing w:before="26" w:after="240"/>
        <w:jc w:val="both"/>
      </w:pPr>
      <w:r>
        <w:rPr>
          <w:b/>
          <w:color w:val="000000"/>
        </w:rPr>
        <w:t xml:space="preserve">§  22.  </w:t>
      </w:r>
      <w:r>
        <w:rPr>
          <w:color w:val="000000"/>
        </w:rPr>
        <w:t>Osoby uczestniczące w sesji zajmują miejsca wskazane przez Przewodniczącego.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23.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Sesja powinna odbywać się na jednym posiedzeniu.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W trakcie posiedzenia sesji w danym dniu mogą być zarządzane przerwy.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Sesja może być odroczona na inny termin.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4.  Przewodniczący obrad może zarządzać do 4 przerw technicznych, trwających do 30 minut każda, niewymagających zgody Rady.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5.  Na wniosek Przewodniczącego obrad bądź radnego, Rada może postanowić o odroczeniu sesji i kontynuowaniu obrad w innym wyznaczonym terminie na kolejnym posiedzeniu tej samej sesji.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6.  O przerwaniu sesji w trybie przewidzianym w ust. 5 Rada może postanowić w szczególności ze względu na niemożliwość wyczerpania porządku obrad lub konieczność jego rozszerzenia, potrzebę uzyskania dodatkowych materiałów lub inne nieprzewidziane przeszkody, uniemożliwiające Radzie właściwe obradowanie lub podjęcie uchwał.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24.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Kolejne sesje Rady zwoływane są w terminach ustalanych w planie pracy Rady lub w terminach określonych przez Przewodniczącego Rady.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Postanowienie ust. 1 nie dotyczy sesji zwoływanych na wniosek określonych w ustawie.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25.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Rada może rozpocząć obrady tylko w obecności, co najmniej połowy swego ustawowego składu.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Przewodniczący Rady nie przerywa obrad, gdy liczba radnych obecnych w miejscu odbywania posiedzenia Rady spadnie poniżej połowy składu; jednakże Rada nie może wówczas podejmować uchwał.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26.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Sesję otwiera, prowadzi i zamyka Przewodniczący Rady.</w:t>
      </w:r>
    </w:p>
    <w:p w:rsidR="006E5D1A" w:rsidRDefault="00436009" w:rsidP="006E5D1A">
      <w:pPr>
        <w:spacing w:before="26" w:after="0"/>
        <w:jc w:val="both"/>
        <w:rPr>
          <w:color w:val="FF0000"/>
        </w:rPr>
      </w:pPr>
      <w:r>
        <w:rPr>
          <w:color w:val="000000"/>
        </w:rPr>
        <w:t>2.  W razie nieobecności Przewodniczącego Rady czynności określone w ust. 1 wykonuje</w:t>
      </w:r>
    </w:p>
    <w:p w:rsidR="006E5D1A" w:rsidRPr="006E5D1A" w:rsidRDefault="006E5D1A" w:rsidP="006E5D1A">
      <w:pPr>
        <w:spacing w:before="26" w:after="0"/>
        <w:jc w:val="both"/>
      </w:pPr>
      <w:r>
        <w:rPr>
          <w:color w:val="FF0000"/>
        </w:rPr>
        <w:t>.</w:t>
      </w:r>
      <w:r w:rsidRPr="006E5D1A">
        <w:t xml:space="preserve"> Wiceprzewodniczący Rady.</w:t>
      </w:r>
    </w:p>
    <w:p w:rsidR="00716751" w:rsidRPr="00350373" w:rsidRDefault="006E5D1A" w:rsidP="006E5D1A">
      <w:pPr>
        <w:spacing w:before="26" w:after="0"/>
        <w:jc w:val="both"/>
        <w:rPr>
          <w:color w:val="FF0000"/>
        </w:rPr>
      </w:pPr>
      <w:r w:rsidRPr="006E5D1A">
        <w:t>3.  Rada na wniosek Przewodniczącego Rady może powołać spośród radnych Sekretarza obrad i powierzyć mu prowadzenie listy mówców, rejestrowanie zgłoszonych wniosków, obliczanie wyników głosowania jawnego, sprawdzanie quorum oraz wykonywanie innych czynności o podobnym charakterze</w:t>
      </w:r>
      <w:r>
        <w:t>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27.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Otwarcie sesji następuje po wypowiedzeniu przez Przewodniczącego obrad formuły:</w:t>
      </w:r>
    </w:p>
    <w:p w:rsidR="00716751" w:rsidRDefault="00436009">
      <w:pPr>
        <w:spacing w:before="25" w:after="0"/>
        <w:jc w:val="both"/>
      </w:pPr>
      <w:r>
        <w:rPr>
          <w:color w:val="000000"/>
        </w:rPr>
        <w:t xml:space="preserve">"Otwieram (nr sesji) Sesję Rady Gminy </w:t>
      </w:r>
      <w:r w:rsidR="00AC0C1A" w:rsidRPr="00004FBB">
        <w:rPr>
          <w:color w:val="000000"/>
        </w:rPr>
        <w:t>Ustronie Morskie</w:t>
      </w:r>
      <w:r>
        <w:rPr>
          <w:color w:val="000000"/>
        </w:rPr>
        <w:t>".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Po otwarciu sesji Przewodniczący obrad stwierdza na podstawie listy obecności prawomocność obrad.</w:t>
      </w:r>
    </w:p>
    <w:p w:rsidR="00716751" w:rsidRDefault="00436009">
      <w:pPr>
        <w:spacing w:before="26" w:after="240"/>
        <w:jc w:val="both"/>
      </w:pPr>
      <w:r>
        <w:rPr>
          <w:b/>
          <w:color w:val="000000"/>
        </w:rPr>
        <w:t xml:space="preserve">§  28.  </w:t>
      </w:r>
      <w:r>
        <w:rPr>
          <w:color w:val="000000"/>
        </w:rPr>
        <w:t>Po otwarciu sesji Przewodniczący obrad stawia pytanie o ewentualny wniosek w sprawie zmiany porządku obrad.</w:t>
      </w:r>
      <w:r w:rsidR="00106031">
        <w:rPr>
          <w:color w:val="000000"/>
        </w:rPr>
        <w:t xml:space="preserve"> 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29.  </w:t>
      </w:r>
      <w:r>
        <w:rPr>
          <w:color w:val="000000"/>
        </w:rPr>
        <w:t>Porządek obrad obejmuje w szczególności: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1) przyjęcie protokołu z obrad poprzedniej sesji,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2) sprawozdanie z działalności Wójta w okresie międzysesyjnym, zwłaszcza z wykonania uchwał Rady,</w:t>
      </w:r>
    </w:p>
    <w:p w:rsidR="00716751" w:rsidRDefault="00663E49">
      <w:pPr>
        <w:spacing w:before="26" w:after="0"/>
        <w:ind w:left="373"/>
        <w:jc w:val="both"/>
      </w:pPr>
      <w:r>
        <w:rPr>
          <w:color w:val="000000"/>
        </w:rPr>
        <w:t>3</w:t>
      </w:r>
      <w:r w:rsidR="00436009">
        <w:rPr>
          <w:color w:val="000000"/>
        </w:rPr>
        <w:t>) rozpatrzenie projektów uchwał lub zajęcie stanowiska,</w:t>
      </w:r>
    </w:p>
    <w:p w:rsidR="00716751" w:rsidRDefault="00663E49">
      <w:pPr>
        <w:spacing w:before="26" w:after="0"/>
        <w:ind w:left="373"/>
        <w:jc w:val="both"/>
      </w:pPr>
      <w:r>
        <w:rPr>
          <w:color w:val="000000"/>
        </w:rPr>
        <w:t>4</w:t>
      </w:r>
      <w:r w:rsidR="00AC0C1A" w:rsidRPr="00004FBB">
        <w:rPr>
          <w:color w:val="000000"/>
        </w:rPr>
        <w:t>)</w:t>
      </w:r>
      <w:r w:rsidR="00AC0C1A">
        <w:rPr>
          <w:color w:val="000000"/>
        </w:rPr>
        <w:t xml:space="preserve"> </w:t>
      </w:r>
      <w:r w:rsidR="00436009">
        <w:rPr>
          <w:color w:val="000000"/>
        </w:rPr>
        <w:t>wolne wnioski i informacje,</w:t>
      </w:r>
    </w:p>
    <w:p w:rsidR="00716751" w:rsidRDefault="00663E49">
      <w:pPr>
        <w:spacing w:before="26" w:after="0"/>
        <w:ind w:left="373"/>
        <w:jc w:val="both"/>
      </w:pPr>
      <w:r>
        <w:rPr>
          <w:color w:val="000000"/>
        </w:rPr>
        <w:t>5</w:t>
      </w:r>
      <w:r w:rsidR="00AC0C1A" w:rsidRPr="00004FBB">
        <w:rPr>
          <w:color w:val="000000"/>
        </w:rPr>
        <w:t>)</w:t>
      </w:r>
      <w:r w:rsidR="00AC0C1A">
        <w:rPr>
          <w:color w:val="000000"/>
        </w:rPr>
        <w:t xml:space="preserve"> </w:t>
      </w:r>
      <w:r w:rsidR="00436009">
        <w:rPr>
          <w:color w:val="000000"/>
        </w:rPr>
        <w:t>głos mieszkańców.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30.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Interpelacje i zapytania są kierowane do Wójta</w:t>
      </w:r>
      <w:r w:rsidR="00AC0C1A">
        <w:rPr>
          <w:color w:val="000000"/>
        </w:rPr>
        <w:t xml:space="preserve"> </w:t>
      </w:r>
      <w:r w:rsidR="00AC0C1A" w:rsidRPr="00004FBB">
        <w:rPr>
          <w:color w:val="000000"/>
        </w:rPr>
        <w:t>na piśmie za pośrednictwem Przewodniczącego.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Interpelacje dotyczą spraw gminnej wspólnoty o zasadniczym charakterze.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Interpelacja powinna zawierać krótkie przedstawienie stanu faktycznego, będącego jej przedmiotem oraz wnioski.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4.  Interpelacje składa się w formie pisemnej Przewodniczącemu Rady, który niezwłocznie przekazuje je adresatowi.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 xml:space="preserve">5.  Odpowiedź na interpelacje jest udzielana w formie pisemnej, w </w:t>
      </w:r>
      <w:r w:rsidRPr="006E5D1A">
        <w:t xml:space="preserve">terminie </w:t>
      </w:r>
      <w:r w:rsidR="006E5D1A" w:rsidRPr="006E5D1A">
        <w:t>14</w:t>
      </w:r>
      <w:r w:rsidRPr="006E5D1A">
        <w:t xml:space="preserve"> dni</w:t>
      </w:r>
      <w:r w:rsidR="006E5D1A">
        <w:rPr>
          <w:color w:val="FF0000"/>
        </w:rPr>
        <w:t xml:space="preserve"> </w:t>
      </w:r>
      <w:r>
        <w:rPr>
          <w:color w:val="000000"/>
        </w:rPr>
        <w:t>Przewodniczącemu Rady i radnemu składającemu interpelację.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6.  Odpowiedzi na interpelację udziela Wójt.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7.  W razie uznania odpowiedzi za niezadowalającą, radny interpelujący może zwrócić się do Przewodniczącego Rady o nakazanie niezwłocznego uzupełnienia odpowiedzi.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8.  Przewodniczący Rady informuje radnych o złożonych interpelacjach i odpowiedziach na nie na najbliższej sesji Rady, w ramach odrębnego punktu porządku obrad.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9.  Interpelacje i odpowiedzi zamieszczane są w B</w:t>
      </w:r>
      <w:r w:rsidR="00364B2D">
        <w:rPr>
          <w:color w:val="000000"/>
        </w:rPr>
        <w:t xml:space="preserve">iuletynie Informacji </w:t>
      </w:r>
      <w:r w:rsidR="00364B2D" w:rsidRPr="00004FBB">
        <w:rPr>
          <w:color w:val="000000"/>
        </w:rPr>
        <w:t>Publicznej oraz na stronie internetowej Gminy.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31.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Zapytania składa się w sprawach aktualnych problemów Gminy, także w celu uzyskania informacji o konkretnym stanie faktycznym.</w:t>
      </w:r>
    </w:p>
    <w:p w:rsidR="00716751" w:rsidRPr="00B57CDD" w:rsidRDefault="00436009" w:rsidP="00004FBB">
      <w:pPr>
        <w:spacing w:before="26" w:after="0"/>
        <w:jc w:val="both"/>
        <w:rPr>
          <w:strike/>
        </w:rPr>
      </w:pPr>
      <w:r>
        <w:rPr>
          <w:color w:val="000000"/>
        </w:rPr>
        <w:t>2.  Zapytania formułowane są pisemni</w:t>
      </w:r>
      <w:r w:rsidR="00004FBB">
        <w:rPr>
          <w:color w:val="000000"/>
        </w:rPr>
        <w:t>e na ręce Przewodniczącego Rady.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32.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Przewodniczący obrad prowadzi obrady według ustalonego porządku, otwierając i zamykając dyskusje nad każdym z punktów.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Przewodniczący obrad udziela głosu według kolejności zgłoszeń, w uzasadnionych przypadkach może także udzielić głosu poza kolejnością.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Radnemu nie wolno zabierać głosu bez zezwolenia Przewodniczącego obrad.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4.  Przewodniczący obrad może zabierać głos w każdym momencie obrad.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5.  Przewodniczący obrad może udzielić głosu osobie niebędącej radnym.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33.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Przewodniczący obrad czuwa nad sprawnym przebiegiem obrad, a zwłaszcza nad zwięzłością wystąpień radnych oraz innych osób uczestniczących w sesji.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Przewodniczący obrad może czynić radnym uwagi dotyczące tematu, formy i czasu trwania ich wystąpień, a w szczególnie uzasadnionych przypadkach przywołać mówcę do sprecyzowania wypowiedzi.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Jeżeli temat lub sposób wystąpienia albo zachowania radnego w sposób oczywisty zakłócają porządek obrad bądź uchybiają powadze sesji, Przewodniczący obrad przywołuje radnego do porządku, a gdy przywołanie nie odniosło skutku może odebrać mu głos, nakazując odnotowanie tego faktu w protokole.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4.  Postanowienia ust. 2 i 3 stosuje się odpowiednio do osób spoza Rady zaproszonych na sesję i do osób biorących udział.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5.  Po uprzednim ostrzeżeniu Przewodniczący obrad może nakazać opuszczenie sali osobom biorącym udział, które swoim zachowaniem lub wystąpieniami zakłócają porządek obrad bądź naruszają powagę sesji.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34.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Głos w dyskusji nad projektem uchwały nie powinien trwać dłużej niż 5 minut, a w przypadku ponownego zabrania głosu 3 minuty, po tym czasie Przewodniczący może odebrać głos.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Przewodniczący obrad może nie udzielić głosu osobom zgłaszającym się po raz trzeci w tej samej sprawie.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Przewodniczący obrad może określić zwiększenie powyższego limitu czasowego i wystąpień przy rozstrzyganiu problemów szczególnie istotnych.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4.  Czas wystąpień osób, którym Przewodniczący obrad udzielił głosu nie powinien trwać dłużej niż 15 minut, po tym czasie Przewodniczący obrad może odebrać głos.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5.  Ograniczeń czasowych nie stosuje się do wystąpień: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1) osób zaproszonych do udziału w sesji, którym przewodniczący udzielił głosu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2) osób przedstawiających projekt uchwały,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3) Wójta</w:t>
      </w:r>
    </w:p>
    <w:p w:rsidR="00716751" w:rsidRDefault="00436009">
      <w:pPr>
        <w:spacing w:before="26" w:after="240"/>
        <w:jc w:val="both"/>
      </w:pPr>
      <w:r>
        <w:rPr>
          <w:b/>
          <w:color w:val="000000"/>
        </w:rPr>
        <w:t xml:space="preserve">§  35.  </w:t>
      </w:r>
      <w:r>
        <w:rPr>
          <w:color w:val="000000"/>
        </w:rPr>
        <w:t>Na wniosek radnego, Przewodniczący obrad przyjmuje do</w:t>
      </w:r>
      <w:r w:rsidR="00B57CDD">
        <w:rPr>
          <w:color w:val="000000"/>
        </w:rPr>
        <w:t xml:space="preserve"> </w:t>
      </w:r>
      <w:r w:rsidR="00B57CDD" w:rsidRPr="00004FBB">
        <w:rPr>
          <w:color w:val="000000"/>
        </w:rPr>
        <w:t>protokołu</w:t>
      </w:r>
      <w:r>
        <w:rPr>
          <w:color w:val="000000"/>
        </w:rPr>
        <w:t xml:space="preserve"> sesji wystąpienie radnego zgłoszone na piśmie, lecz niewygłoszone w toku obrad, informując o tym Radę.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36.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Przewodniczący obrad udziela głosu poza kolejnością w sprawie wniosków natury formalnej, w szczególności dotyczących: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1) stwierdzenia quorum,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2) zmiany porządku obrad,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3) ustalenia innego czasu oraz częstotliwości wystąpień,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4) zamknięcia listy mówców lub kandydatów,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5) zakończenia dyskusji i podjęcia uchwały,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6) zarządzenia przerwy,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7) odroczenia lub zamknięcia dyskusji na dany temat,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8) odesłania projektu uchwały do komisji,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9) przeliczenia głosów,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10) przestrzegania regulaminu obrad.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Wnioski formalne Przewodniczący obrad poddaje pod dyskusję po dopuszczeniu jednego głosu "za" i jednego głosu "przeciwko" wnioskowi, po czym poddaje sprawę pod głosowanie.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37.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Po wyczerpaniu listy mówców, Przewodniczący obrad zamyka dyskusję. W razie potrzeby zarządza przerwę w celu umożliwienia właściwej Komisji lub Wójtowi ustosunkowania się do zgłoszonych w czasie debaty wniosków, a jeśli zaistnieje taka konieczność- przygotowania poprawek w rozpatrywanym dokumencie.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Po zamknięciu dyskusji Przewodniczący obrad rozpoczyna procedurę głosowania.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Po rozpoczęciu procedury głosowania, do momentu zarządzenia zakończenia głosowania, Przewodniczący nie udziela głosu.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38.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Po wyczerpaniu porządku obrad Przewodniczący obrad kończy sesję, wypowiadając formułę:</w:t>
      </w:r>
    </w:p>
    <w:p w:rsidR="00716751" w:rsidRDefault="00436009">
      <w:pPr>
        <w:spacing w:before="25" w:after="0"/>
        <w:jc w:val="both"/>
      </w:pPr>
      <w:r>
        <w:rPr>
          <w:color w:val="000000"/>
        </w:rPr>
        <w:t xml:space="preserve">"Zamykam (nr sesji) sesję Rady Gminy </w:t>
      </w:r>
      <w:r w:rsidR="00B57CDD" w:rsidRPr="00004FBB">
        <w:rPr>
          <w:color w:val="000000"/>
        </w:rPr>
        <w:t>Ustronie Morskie</w:t>
      </w:r>
      <w:r>
        <w:rPr>
          <w:color w:val="000000"/>
        </w:rPr>
        <w:t>".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Czas od otwarcia sesji do jej zakończenia uważa się za czas trwania sesji.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Postanowienie ust. 2 dotyczy także sesji odroczonych, która objęła więcej niż jedno posiedzenie.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39.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Rada jest związana uchwałą od chwili jej podjęcia.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Uchylenie lub zmiana podjętej uchwały może nastąpić tylko w drodze odrębnej uchwały podjętej nie wcześniej, niż na następnej sesji.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Postanowienia ust. 2 nie stosuje się w odniesieniu do oczywistych omyłek pisarskich.</w:t>
      </w:r>
    </w:p>
    <w:p w:rsidR="00716751" w:rsidRDefault="00436009">
      <w:pPr>
        <w:spacing w:before="26" w:after="240"/>
        <w:jc w:val="both"/>
      </w:pPr>
      <w:r>
        <w:rPr>
          <w:b/>
          <w:color w:val="000000"/>
        </w:rPr>
        <w:t xml:space="preserve">§  40.  </w:t>
      </w:r>
      <w:r>
        <w:rPr>
          <w:color w:val="000000"/>
        </w:rPr>
        <w:t>Do wszystkich osób pozostających w miejscu obrad po zakończeniu sesji lub posiedzenia mają zastosowanie ogólne przepisy porządkowe właściwe dla miejsca, w którym sesja się odbywa.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41.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Pracownik Urzędu Gminy, wyznaczony przez Wójta w uzgodnieniu z Przewodniczącym Rady, sporządza z każdej sesji protokół.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Przebieg sesji nagrywa się, a nagranie stanowi załącznik do protokołu.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42.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 xml:space="preserve">1.  Protokół z sesji musi odzwierciedlać jej przebieg. Przebieg obrad jest rejestrowany za pośrednictwem urządzeń </w:t>
      </w:r>
      <w:r w:rsidRPr="006E5D1A">
        <w:t>rejestracji dźwięku i obrazu.</w:t>
      </w:r>
      <w:r w:rsidR="00314B8F">
        <w:rPr>
          <w:color w:val="FF0000"/>
        </w:rPr>
        <w:t xml:space="preserve"> </w:t>
      </w:r>
      <w:r>
        <w:rPr>
          <w:color w:val="000000"/>
        </w:rPr>
        <w:t xml:space="preserve">Na podstawie tego </w:t>
      </w:r>
      <w:r w:rsidR="00B57CDD" w:rsidRPr="00004FBB">
        <w:rPr>
          <w:color w:val="000000"/>
        </w:rPr>
        <w:t>nagrania</w:t>
      </w:r>
      <w:r w:rsidR="00B57CDD">
        <w:rPr>
          <w:color w:val="000000"/>
        </w:rPr>
        <w:t xml:space="preserve"> </w:t>
      </w:r>
      <w:r>
        <w:rPr>
          <w:color w:val="000000"/>
        </w:rPr>
        <w:t>sporządzany jest protokół z sesji.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Protokół z sesji powinien w szczególności zawierać: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1) numer, datę i miejsce odbywania sesji, godzinę jej rozpoczęcia i zakończenia oraz wskazywać numery uchwał, imię i nazwisko przewodniczącego obrad i protokolanta,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2) stwierdzenie prawomocności posiedzenia,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3) imiona i nazwiska nieobecnych członków Rady,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4) odnotowanie przyjęcia protokołu z poprzedniej sesji,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5) ustalony porządek obrad,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6) przebieg obrad, który jest zapisywany w punktach z określeniem czasu nagrania (rejestracji). Punkty zawierają chronologiczny i hasłowy przebieg sesji, min. tytuł i nr uchwał, a w szczególności treść wystąpień albo ich streszczenie, teksty zgłoszonych, jak również uchwalonych wniosków, a nadto odnotowanie faktów zgłoszenia pisemnych wystąpień,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7) imienny przebieg jawnego głosowania, a w przypadku tajnego głosowania informację o liczbie głosów: "za", "przeciw", "wstrzymujących" oraz głosów nieważnych,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8) podpis Przewodniczącego obrad i osoby sporządzającej protokół.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Załącznikami do protokołu są między innymi: teksty przyjętych przez Radę uchwał, listy obecności oraz inne dokumenty złożone lub wytworzone w trakcie sesji na piśmie.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43.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Protokół z sesji udostępnia się do publicznej wiadomości na stronie Biuletynu Informacji Publicznej gminy oraz w urzędzie gminy bezpośrednio po jego sporządzeniu, lecz nie później niż 7 dni przed kolejną sesją Rady Gminy.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 xml:space="preserve">2.  W trakcie obrad lub od momentu udostępnia do publicznej wiadomości, ale nie później niż na najbliższej sesji radni mogą zgłaszać pisemne poprawki lub uzupełnienia do </w:t>
      </w:r>
      <w:r w:rsidR="00B57CDD">
        <w:rPr>
          <w:color w:val="000000"/>
        </w:rPr>
        <w:t>protokołu</w:t>
      </w:r>
      <w:r>
        <w:rPr>
          <w:color w:val="000000"/>
        </w:rPr>
        <w:t>, przy czym o ich uwzględnieniu rozstrzyga Rada Gminy po wysłuchaniu protokolanta i przesłuchaniu nagrania z przebiegu sesji.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44.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Uchwały Przewodniczący Rady doręcza Wójtowi najpóźniej w ciągu 4 dni od dnia zakończenia sesji.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Wyciągi z protokołu z sesji oraz kopie uchwał Przewodniczący Rady doręcza tym jednostkom organizacyjnym, które są zobowiązane do określonych działań, z dokumentów tych wynikających.</w:t>
      </w:r>
    </w:p>
    <w:p w:rsidR="00716751" w:rsidRDefault="00716751">
      <w:pPr>
        <w:spacing w:before="80" w:after="0"/>
        <w:jc w:val="both"/>
      </w:pPr>
    </w:p>
    <w:p w:rsidR="00716751" w:rsidRDefault="00436009">
      <w:pPr>
        <w:spacing w:before="80" w:after="0"/>
        <w:jc w:val="center"/>
      </w:pPr>
      <w:r>
        <w:rPr>
          <w:b/>
          <w:color w:val="000000"/>
        </w:rPr>
        <w:t xml:space="preserve">4.  </w:t>
      </w:r>
    </w:p>
    <w:p w:rsidR="00716751" w:rsidRDefault="00436009">
      <w:pPr>
        <w:spacing w:before="25" w:after="0"/>
        <w:jc w:val="center"/>
      </w:pPr>
      <w:r>
        <w:rPr>
          <w:b/>
          <w:color w:val="000000"/>
        </w:rPr>
        <w:t>Uchwały</w:t>
      </w:r>
    </w:p>
    <w:p w:rsidR="00716751" w:rsidRDefault="00436009">
      <w:pPr>
        <w:spacing w:before="26" w:after="240"/>
        <w:jc w:val="both"/>
      </w:pPr>
      <w:r>
        <w:rPr>
          <w:b/>
          <w:color w:val="000000"/>
        </w:rPr>
        <w:t xml:space="preserve">§  45.  </w:t>
      </w:r>
      <w:r>
        <w:rPr>
          <w:color w:val="000000"/>
        </w:rPr>
        <w:t>Uchwały poza postanowieniami proceduralnymi są sporządzone w formie odrębnych dokumentów.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46.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Inicjatywa uchwałodawcza przysługuje: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1) Wójtowi,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2) Przewodniczącemu Rady,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3) Klubowi Radnych,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4) grupie trzech radnych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5) grupie, co najmniej 100 pełnoletnich mieszkańców Gminy.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47.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Projekt uchwały powinien określać w szczególności: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1) tytuł uchwały,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2) podstawę prawną,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3) postanowienia merytoryczne,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4) w miarę potrzeby określenie źródła sfinansowania realizacji uchwały,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5) określenie organu odpowiedzialnego za wykonanie uchwały,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6) ustalenie terminu obowiązywania uchwały.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Projekt uchwały powinien zostać przedłożony Radzie wraz z uzasadnieniem oraz informacją o skutkach finansowych.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Projekt uchwały zgłoszony przez podmioty wymienione w § 46 ust. 1 pkt 2, 3, 4, z wyłączeniem projektów dotyczących spraw personalnych oraz działania Rady wymagają opinii Wójta, która powinna być wydana w terminie 30 dni od jej doręczenia.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4.  Projekty uchwał są opiniowane, co do ich zgodności z prawem przez adwokata lub radcę prawnego działającego na rzecz Gminy.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48.  </w:t>
      </w:r>
    </w:p>
    <w:p w:rsidR="00004FBB" w:rsidRDefault="00436009">
      <w:pPr>
        <w:spacing w:before="26" w:after="0"/>
        <w:jc w:val="both"/>
      </w:pPr>
      <w:r>
        <w:rPr>
          <w:color w:val="000000"/>
        </w:rPr>
        <w:t>1.  Grupa mieszkańców Gminy, o której mowa w § 46 ust. 1 pkt 5 może wystąpić z inicjatywą uchwałodawczą przez złożenie podpisów pod projektem uchwały.</w:t>
      </w:r>
    </w:p>
    <w:p w:rsidR="00716751" w:rsidRPr="00004FBB" w:rsidRDefault="00436009">
      <w:pPr>
        <w:spacing w:before="26" w:after="0"/>
        <w:jc w:val="both"/>
      </w:pPr>
      <w:r>
        <w:rPr>
          <w:color w:val="000000"/>
        </w:rPr>
        <w:t> </w:t>
      </w:r>
      <w:r w:rsidR="00963C1D" w:rsidRPr="00004FBB">
        <w:rPr>
          <w:color w:val="000000"/>
        </w:rPr>
        <w:t>2.</w:t>
      </w:r>
      <w:r w:rsidRPr="00004FBB">
        <w:rPr>
          <w:color w:val="000000"/>
        </w:rPr>
        <w:t xml:space="preserve"> Projekt uchwały wraz z podpisami popierającymi kieruje się do Rady.</w:t>
      </w:r>
    </w:p>
    <w:p w:rsidR="00716751" w:rsidRDefault="00963C1D">
      <w:pPr>
        <w:spacing w:before="26" w:after="0"/>
        <w:jc w:val="both"/>
      </w:pPr>
      <w:r w:rsidRPr="00004FBB">
        <w:rPr>
          <w:color w:val="000000"/>
        </w:rPr>
        <w:t>3.</w:t>
      </w:r>
      <w:r w:rsidR="00436009">
        <w:rPr>
          <w:color w:val="000000"/>
        </w:rPr>
        <w:t xml:space="preserve"> Przewodniczący Rady w terminie 30 dni wzywa do uzupełnienia braków formalnych lub kieruje projekt do Rady informując o tym Pełnomocnika Komitetu oraz terminie najbliższej sesji Rady.</w:t>
      </w:r>
    </w:p>
    <w:p w:rsidR="00716751" w:rsidRDefault="00963C1D">
      <w:pPr>
        <w:spacing w:before="26" w:after="0"/>
        <w:jc w:val="both"/>
      </w:pPr>
      <w:r w:rsidRPr="00004FBB">
        <w:rPr>
          <w:color w:val="000000"/>
        </w:rPr>
        <w:t>4.</w:t>
      </w:r>
      <w:r w:rsidR="00436009">
        <w:rPr>
          <w:color w:val="000000"/>
        </w:rPr>
        <w:t xml:space="preserve"> W przypadku nieuzupełnienia braków formalnych w terminie 30 dni Przewodniczący Rady przekazuje projekt Radzie wraz z informacją o brakach.</w:t>
      </w:r>
    </w:p>
    <w:p w:rsidR="00963C1D" w:rsidRPr="00963C1D" w:rsidRDefault="00963C1D">
      <w:pPr>
        <w:spacing w:before="26" w:after="0"/>
        <w:jc w:val="both"/>
      </w:pPr>
      <w:r w:rsidRPr="00004FBB">
        <w:rPr>
          <w:color w:val="000000"/>
        </w:rPr>
        <w:t>5. Procedura wykonywania inicjatywy uchwałodawczej grupy mieszkańców Gminy zostanie określona w odrębnej uchwale.</w:t>
      </w:r>
    </w:p>
    <w:p w:rsidR="00716751" w:rsidRDefault="00436009">
      <w:pPr>
        <w:spacing w:before="26" w:after="240"/>
        <w:jc w:val="both"/>
      </w:pPr>
      <w:r>
        <w:rPr>
          <w:b/>
          <w:color w:val="000000"/>
        </w:rPr>
        <w:t xml:space="preserve">§  49.  </w:t>
      </w:r>
      <w:r>
        <w:rPr>
          <w:color w:val="000000"/>
        </w:rPr>
        <w:t>Uchwały Rady powinny być zredagowane w sposób zwięzły, syntetyczny, przy użyciu wyrażeń w ich powszechnym znaczeniu. W projektach uchwał należy unikać posługiwania się wyrażeniami specjalistycznymi, zapożyczonymi z języków obcych i neologizmami.</w:t>
      </w:r>
    </w:p>
    <w:p w:rsidR="00716751" w:rsidRDefault="00436009">
      <w:pPr>
        <w:spacing w:before="26" w:after="240"/>
        <w:jc w:val="both"/>
      </w:pPr>
      <w:r>
        <w:rPr>
          <w:b/>
          <w:color w:val="000000"/>
        </w:rPr>
        <w:t xml:space="preserve">§  50.  </w:t>
      </w:r>
      <w:r>
        <w:rPr>
          <w:color w:val="000000"/>
        </w:rPr>
        <w:t>Uchwały Rady podpisuje Przewodniczący Rady lub Wiceprzewodniczący Rady prowadzący obrady.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51.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Wójt ewidencjonuje oryginały uchwał w rejestrze uchwał i przechowuje wraz z protokołami sesji Rady.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Wójt przekazuje uchwały do realizacji odpowiednim podmiotom.</w:t>
      </w:r>
    </w:p>
    <w:p w:rsidR="00716751" w:rsidRDefault="00716751">
      <w:pPr>
        <w:spacing w:before="80" w:after="0"/>
        <w:jc w:val="both"/>
      </w:pPr>
    </w:p>
    <w:p w:rsidR="00716751" w:rsidRDefault="00436009">
      <w:pPr>
        <w:spacing w:before="80" w:after="0"/>
        <w:jc w:val="center"/>
      </w:pPr>
      <w:r>
        <w:rPr>
          <w:b/>
          <w:color w:val="000000"/>
        </w:rPr>
        <w:t xml:space="preserve">5.  </w:t>
      </w:r>
    </w:p>
    <w:p w:rsidR="00716751" w:rsidRDefault="00436009">
      <w:pPr>
        <w:spacing w:before="25" w:after="0"/>
        <w:jc w:val="center"/>
      </w:pPr>
      <w:r>
        <w:rPr>
          <w:b/>
          <w:color w:val="000000"/>
        </w:rPr>
        <w:t>Procedura głosowania</w:t>
      </w:r>
    </w:p>
    <w:p w:rsidR="00716751" w:rsidRDefault="00436009">
      <w:pPr>
        <w:spacing w:before="26" w:after="240"/>
        <w:jc w:val="both"/>
      </w:pPr>
      <w:r>
        <w:rPr>
          <w:b/>
          <w:color w:val="000000"/>
        </w:rPr>
        <w:t xml:space="preserve">§  52.  </w:t>
      </w:r>
      <w:r>
        <w:rPr>
          <w:color w:val="000000"/>
        </w:rPr>
        <w:t>W głosowaniu biorą udział wyłącznie radni.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53.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Głosowanie jawne odbywa się na sesji przez podniesienie ręki i jednoczesne użycie aparatury elektronicznej, rejestrującej indywidualne stanowiska głosujących radnych.</w:t>
      </w:r>
      <w:r w:rsidR="00856F30">
        <w:rPr>
          <w:color w:val="000000"/>
        </w:rPr>
        <w:t xml:space="preserve">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Na wniosek Przewodniczącego obrad oraz w przypadku awarii aparatury elektronicznej głosowanie jawne odbywa się bez użycia tej aparatury w sposób określony przez prowadzącego obrady</w:t>
      </w:r>
      <w:r w:rsidR="00856F30">
        <w:rPr>
          <w:color w:val="000000"/>
        </w:rPr>
        <w:t xml:space="preserve"> </w:t>
      </w:r>
      <w:r w:rsidR="00856F30" w:rsidRPr="00004FBB">
        <w:rPr>
          <w:color w:val="000000"/>
        </w:rPr>
        <w:t>przy zachowaniu zasady, że głosowanie odbywa się imiennie</w:t>
      </w:r>
      <w:r w:rsidRPr="00004FBB">
        <w:rPr>
          <w:color w:val="000000"/>
        </w:rPr>
        <w:t>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Głosowanie jawne zarządza i przeprowadza Przewodniczący obrad, przelicza oddane głosy "za", "przeciw" i "wstrzymujące się", ogłasza je oraz nakazuje odnotowanie wyników głosowania w protokole sesji.</w:t>
      </w:r>
    </w:p>
    <w:p w:rsidR="00716751" w:rsidRDefault="00436009">
      <w:pPr>
        <w:spacing w:before="26" w:after="0"/>
        <w:jc w:val="both"/>
        <w:rPr>
          <w:color w:val="000000"/>
        </w:rPr>
      </w:pPr>
      <w:r>
        <w:rPr>
          <w:color w:val="000000"/>
        </w:rPr>
        <w:t>4.  Do przeliczenia głosów Przewodniczący obrad może wyznaczyć radnego za jego zgodą.</w:t>
      </w:r>
    </w:p>
    <w:p w:rsidR="00106031" w:rsidRDefault="00106031">
      <w:pPr>
        <w:spacing w:before="26" w:after="0"/>
        <w:jc w:val="both"/>
      </w:pPr>
      <w:r w:rsidRPr="00004FBB">
        <w:rPr>
          <w:color w:val="000000"/>
        </w:rPr>
        <w:t>5. Imienne wykazy głosowań umieszczane są w Biuletynie Informacji Publicznej oraz na stronie internetowej Gminy.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54.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W głosowaniu tajnym radni głosują za pomocą kart ostemplowanych pieczęcią Rady.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Kart do głosowania nie może być więcej niż radnych obecnych na sesji.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Głosowanie tajne przeprowadza wybrana z grona Rady Komisja Skrutacyjna, która nie może liczyć mniej niż 3-ch członków.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4.  Komisja Skrutacyjna wybiera ze swojego składu przewodniczącego.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5.  Komisja Skrutacyjna przed przystąpieniem do głosowania ustala, a następnie objaśnia sposób głosowania oraz przeprowadza je, wyczytując kolejno radnych z listy obecności, zarówno przy rozdawaniu kart, jak i oddawaniu głosów.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6.  Po przeliczeniu głosów Przewodniczący Komisji Skrutacyjnej odczytuje protokół, podając wynik głosowania.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7.  Karty z oddanymi głosami i protokół głosowania stanowią załącznik do protokołu sesji.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55.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Przewodniczący obrad przed poddaniem wniosku pod głosowanie precyzuje i ogłasza Radzie proponowaną treść wniosku w taki sposób, aby jego redakcja była przejrzysta, a wniosek nie budził wątpliwości, co do intencji wnioskodawcy.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W pierwszej kolejności Przewodniczący obrad poddaje pod głosowanie wniosek najdalej idący, jeśli może to wykluczyć potrzebę głosowania nad pozostałymi wnioskami. Ewentualny spór, co do tego, który z wniosków jest najdalej idący rozstrzyga Przewodniczący obrad.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W przypadku głosowania w sprawie wyborów osób, Przewodniczący obrad przed zamknięciem listy kandydatów zapytuje każdego z nich czy zgadza się kandydować i po otrzymaniu odpowiedzi twierdzącej poddaje pod głosowanie zamknięcie listy kandydatów, a następnie zarządza wybory.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4.  Przepis ust. 3 nie ma zastosowania, gdy nieobecny kandydat złożył uprzednio zgodę na piśmie.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56.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Jeżeli zostanie zgłoszony wniosek o odrzucenie projektu uchwały, Rada w pierwszej kolejności głosuje nad tym wnioskiem.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Przewodniczący obrad może zarządzić głosowanie łącznie nad grupą poprawek do projektu uchwały.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Przewodniczący obrad zarządza głosowanie w ostatniej kolejności za przyjęciem uchwały w całości z późn. zm. wynikającymi z poprawek wniesionych do projektu uchwały.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4.  Przewodniczący obrad może odroczyć głosowanie, o jakim mowa w ust. 3 na czas potrzebny do stwierdzenia, czy wskutek przyjętych poprawek nie zachodzi sprzeczność pomiędzy poszczególnymi postanowieniami uchwały.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57.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Głosowanie zwykłą większością głosów oznacza, że przechodzi wniosek lub kandydatura, która uzyskała większą liczbę "za" niż "przeciw". Głosów wstrzymujących się i nieważnych nie dolicza się.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Jeżeli celem głosowania jest wybór jednej z wielu możliwości, przechodzi wniosek lub kandydatura, na którą oddano liczbę głosów większą od liczby głosów oddanych na pozostałe.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58.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Głosowanie bezwzględną większością głosów oznacza, że przechodzi wniosek lub kandydatura, które uzyskały, co najmniej jeden głos więcej od sumy pozostałych ważnie oddanych głosów, to znaczy przeciwnych i wstrzymujących się.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Głosowanie bezwzględną większością ustawowego składu Rady oznacza, że przechodzi wniosek lub kandydatura, która uzyskała liczbę całkowitą ważnych głosów oddanych za wnioskiem przewyższająca połowę ustawowego składu Rady, a za razem tej połowie najbliższą.</w:t>
      </w:r>
    </w:p>
    <w:p w:rsidR="00716751" w:rsidRDefault="00716751">
      <w:pPr>
        <w:spacing w:before="80" w:after="0"/>
        <w:jc w:val="both"/>
      </w:pPr>
    </w:p>
    <w:p w:rsidR="00716751" w:rsidRDefault="00436009">
      <w:pPr>
        <w:spacing w:before="80" w:after="0"/>
        <w:jc w:val="center"/>
      </w:pPr>
      <w:r>
        <w:rPr>
          <w:b/>
          <w:color w:val="000000"/>
        </w:rPr>
        <w:t xml:space="preserve">6.  </w:t>
      </w:r>
    </w:p>
    <w:p w:rsidR="00716751" w:rsidRDefault="00436009">
      <w:pPr>
        <w:spacing w:before="25" w:after="0"/>
        <w:jc w:val="center"/>
      </w:pPr>
      <w:r>
        <w:rPr>
          <w:b/>
          <w:color w:val="000000"/>
        </w:rPr>
        <w:t>Komisje Rady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59.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Rada Gminy powołuje następujące stałe komisje i ustala ich skład osobowy: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1) Rewizyjna,</w:t>
      </w:r>
      <w:r w:rsidR="00F63B6C">
        <w:rPr>
          <w:color w:val="000000"/>
        </w:rPr>
        <w:t xml:space="preserve"> </w:t>
      </w:r>
      <w:r w:rsidR="00F63B6C" w:rsidRPr="001F3DCD">
        <w:rPr>
          <w:color w:val="000000"/>
        </w:rPr>
        <w:t>w której skład wchodzą przedstawiciele wszystkich klubów, do której zadań należą:</w:t>
      </w:r>
    </w:p>
    <w:p w:rsidR="00716751" w:rsidRDefault="00436009">
      <w:pPr>
        <w:spacing w:after="0"/>
        <w:ind w:left="746"/>
        <w:jc w:val="both"/>
      </w:pPr>
      <w:r>
        <w:rPr>
          <w:color w:val="000000"/>
        </w:rPr>
        <w:t>a) kontrolowanie działalności Wójta, gminnych jednostek organizacyjnych i jednostek pomocniczych Gminy pod względem: legalności, gospodarności, rzetelności, celowości oraz zgodności dokumentacji ze stanem faktycznym,</w:t>
      </w:r>
    </w:p>
    <w:p w:rsidR="00716751" w:rsidRPr="00F63B6C" w:rsidRDefault="00436009">
      <w:pPr>
        <w:spacing w:after="0"/>
        <w:ind w:left="746"/>
        <w:jc w:val="both"/>
      </w:pPr>
      <w:r>
        <w:rPr>
          <w:color w:val="000000"/>
        </w:rPr>
        <w:t>b)</w:t>
      </w:r>
      <w:r w:rsidR="00F63B6C">
        <w:rPr>
          <w:color w:val="000000"/>
        </w:rPr>
        <w:t xml:space="preserve"> opiniowanie wykonania budżetu Gminy i występowanie z wnioskiem w przedmiocie udzielenia absolutorium Wójtowi.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2) Budżetu,</w:t>
      </w:r>
      <w:r w:rsidR="00F63B6C">
        <w:rPr>
          <w:color w:val="000000"/>
        </w:rPr>
        <w:t xml:space="preserve"> </w:t>
      </w:r>
      <w:r w:rsidR="00F63B6C" w:rsidRPr="001F3DCD">
        <w:rPr>
          <w:color w:val="000000"/>
        </w:rPr>
        <w:t>do zadań której nalezą między innymi:</w:t>
      </w:r>
    </w:p>
    <w:p w:rsidR="00716751" w:rsidRDefault="00436009">
      <w:pPr>
        <w:spacing w:after="0"/>
        <w:ind w:left="746"/>
        <w:jc w:val="both"/>
      </w:pPr>
      <w:r>
        <w:rPr>
          <w:color w:val="000000"/>
        </w:rPr>
        <w:t>a) udział w pracach związanych z projektowaniem, uchwalaniem i wykonywaniem budżetu gminy,</w:t>
      </w:r>
    </w:p>
    <w:p w:rsidR="00716751" w:rsidRDefault="00436009">
      <w:pPr>
        <w:spacing w:after="0"/>
        <w:ind w:left="746"/>
        <w:jc w:val="both"/>
      </w:pPr>
      <w:r>
        <w:rPr>
          <w:color w:val="000000"/>
        </w:rPr>
        <w:t>b) uchwalenie i realizacja programów gospodarczych gminy,</w:t>
      </w:r>
    </w:p>
    <w:p w:rsidR="00716751" w:rsidRDefault="00436009">
      <w:pPr>
        <w:spacing w:after="0"/>
        <w:ind w:left="746"/>
        <w:jc w:val="both"/>
      </w:pPr>
      <w:r>
        <w:rPr>
          <w:color w:val="000000"/>
        </w:rPr>
        <w:t>c) zagospodarowanie przestrzenne gminy,</w:t>
      </w:r>
    </w:p>
    <w:p w:rsidR="00716751" w:rsidRDefault="00436009">
      <w:pPr>
        <w:spacing w:after="0"/>
        <w:ind w:left="746"/>
        <w:jc w:val="both"/>
      </w:pPr>
      <w:r>
        <w:rPr>
          <w:color w:val="000000"/>
        </w:rPr>
        <w:t>d) udział gminy w związkach i porozumieniach komunalnych mających wpływ na budżet gminy,</w:t>
      </w:r>
    </w:p>
    <w:p w:rsidR="00716751" w:rsidRDefault="00436009">
      <w:pPr>
        <w:spacing w:after="0"/>
        <w:ind w:left="746"/>
        <w:jc w:val="both"/>
      </w:pPr>
      <w:r>
        <w:rPr>
          <w:color w:val="000000"/>
        </w:rPr>
        <w:t>e) opiniowanie projektów uchwał dotyczących wysokości podatków i opłat lokalnych,</w:t>
      </w:r>
    </w:p>
    <w:p w:rsidR="00716751" w:rsidRDefault="00436009">
      <w:pPr>
        <w:spacing w:after="0"/>
        <w:ind w:left="746"/>
        <w:jc w:val="both"/>
      </w:pPr>
      <w:r>
        <w:rPr>
          <w:color w:val="000000"/>
        </w:rPr>
        <w:t>f) opiniowanie projektów uchwał w sprawach majątkowych przekraczających zakres zwykłego zarządu.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3) Komunalna,</w:t>
      </w:r>
      <w:r w:rsidR="00F63B6C">
        <w:rPr>
          <w:color w:val="000000"/>
        </w:rPr>
        <w:t xml:space="preserve"> </w:t>
      </w:r>
      <w:r w:rsidR="00F63B6C" w:rsidRPr="001F3DCD">
        <w:rPr>
          <w:color w:val="000000"/>
        </w:rPr>
        <w:t>do której zadań należą:</w:t>
      </w:r>
    </w:p>
    <w:p w:rsidR="00716751" w:rsidRDefault="00436009">
      <w:pPr>
        <w:spacing w:after="0"/>
        <w:ind w:left="746"/>
        <w:jc w:val="both"/>
      </w:pPr>
      <w:r>
        <w:rPr>
          <w:color w:val="000000"/>
        </w:rPr>
        <w:t>a) ochrona środowiska i przyrody,</w:t>
      </w:r>
    </w:p>
    <w:p w:rsidR="00716751" w:rsidRDefault="00436009">
      <w:pPr>
        <w:spacing w:after="0"/>
        <w:ind w:left="746"/>
        <w:jc w:val="both"/>
      </w:pPr>
      <w:r>
        <w:rPr>
          <w:color w:val="000000"/>
        </w:rPr>
        <w:t>b) gospodarka komunalna, w tym budowa infrastruktury technicznej,</w:t>
      </w:r>
    </w:p>
    <w:p w:rsidR="00716751" w:rsidRDefault="00436009">
      <w:pPr>
        <w:spacing w:after="0"/>
        <w:ind w:left="746"/>
        <w:jc w:val="both"/>
      </w:pPr>
      <w:r>
        <w:rPr>
          <w:color w:val="000000"/>
        </w:rPr>
        <w:t>c) gospodarka mieszkaniowa,</w:t>
      </w:r>
    </w:p>
    <w:p w:rsidR="00716751" w:rsidRDefault="00436009">
      <w:pPr>
        <w:spacing w:after="0"/>
        <w:ind w:left="746"/>
        <w:jc w:val="both"/>
      </w:pPr>
      <w:r>
        <w:rPr>
          <w:color w:val="000000"/>
        </w:rPr>
        <w:t>d) sprawy związane z rozwojem rolnictwa w gminie,</w:t>
      </w:r>
    </w:p>
    <w:p w:rsidR="00716751" w:rsidRDefault="00436009">
      <w:pPr>
        <w:spacing w:after="0"/>
        <w:ind w:left="746"/>
        <w:jc w:val="both"/>
      </w:pPr>
      <w:r>
        <w:rPr>
          <w:color w:val="000000"/>
        </w:rPr>
        <w:t>e) budowa infrastruktury technicznej na wsi,</w:t>
      </w:r>
    </w:p>
    <w:p w:rsidR="00716751" w:rsidRDefault="00436009">
      <w:pPr>
        <w:spacing w:after="0"/>
        <w:ind w:left="746"/>
        <w:jc w:val="both"/>
      </w:pPr>
      <w:r>
        <w:rPr>
          <w:color w:val="000000"/>
        </w:rPr>
        <w:t>f) opiniowanie projektów uchwał w sprawie wysokości podatku rolnego.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 xml:space="preserve">4) </w:t>
      </w:r>
      <w:r w:rsidRPr="006E5D1A">
        <w:t>Publiczna</w:t>
      </w:r>
      <w:r w:rsidR="00314B8F" w:rsidRPr="006E5D1A">
        <w:t xml:space="preserve"> </w:t>
      </w:r>
      <w:r w:rsidR="00F63B6C" w:rsidRPr="006E5D1A">
        <w:t>do której</w:t>
      </w:r>
      <w:r w:rsidR="00F63B6C" w:rsidRPr="001F3DCD">
        <w:rPr>
          <w:color w:val="000000"/>
        </w:rPr>
        <w:t xml:space="preserve"> zadań należą:</w:t>
      </w:r>
      <w:r w:rsidR="00314B8F">
        <w:rPr>
          <w:color w:val="000000"/>
        </w:rPr>
        <w:t xml:space="preserve"> </w:t>
      </w:r>
    </w:p>
    <w:p w:rsidR="00716751" w:rsidRDefault="00436009">
      <w:pPr>
        <w:spacing w:after="0"/>
        <w:ind w:left="746"/>
        <w:jc w:val="both"/>
      </w:pPr>
      <w:r>
        <w:rPr>
          <w:color w:val="000000"/>
        </w:rPr>
        <w:t>a) sprawy związane z ochroną zdrowia,</w:t>
      </w:r>
    </w:p>
    <w:p w:rsidR="00716751" w:rsidRDefault="00436009">
      <w:pPr>
        <w:spacing w:after="0"/>
        <w:ind w:left="746"/>
        <w:jc w:val="both"/>
      </w:pPr>
      <w:r>
        <w:rPr>
          <w:color w:val="000000"/>
        </w:rPr>
        <w:t>b) opieki społecznej,</w:t>
      </w:r>
    </w:p>
    <w:p w:rsidR="00716751" w:rsidRDefault="00436009">
      <w:pPr>
        <w:spacing w:after="0"/>
        <w:ind w:left="746"/>
        <w:jc w:val="both"/>
      </w:pPr>
      <w:r>
        <w:rPr>
          <w:color w:val="000000"/>
        </w:rPr>
        <w:t>c) kultury,</w:t>
      </w:r>
    </w:p>
    <w:p w:rsidR="00716751" w:rsidRDefault="00436009">
      <w:pPr>
        <w:spacing w:after="0"/>
        <w:ind w:left="746"/>
        <w:jc w:val="both"/>
      </w:pPr>
      <w:r>
        <w:rPr>
          <w:color w:val="000000"/>
        </w:rPr>
        <w:t>d) oświaty,</w:t>
      </w:r>
    </w:p>
    <w:p w:rsidR="00716751" w:rsidRDefault="00436009">
      <w:pPr>
        <w:spacing w:after="0"/>
        <w:ind w:left="746"/>
        <w:jc w:val="both"/>
      </w:pPr>
      <w:r>
        <w:rPr>
          <w:color w:val="000000"/>
        </w:rPr>
        <w:t>e) sportu, turystyki i kultury fizycznej,</w:t>
      </w:r>
      <w:r w:rsidRPr="00E77BE1">
        <w:rPr>
          <w:strike/>
          <w:color w:val="000000"/>
        </w:rPr>
        <w:t>*</w:t>
      </w:r>
    </w:p>
    <w:p w:rsidR="00716751" w:rsidRDefault="00436009">
      <w:pPr>
        <w:spacing w:after="0"/>
        <w:ind w:left="746"/>
        <w:jc w:val="both"/>
        <w:rPr>
          <w:color w:val="000000"/>
        </w:rPr>
      </w:pPr>
      <w:r>
        <w:rPr>
          <w:color w:val="000000"/>
        </w:rPr>
        <w:t>f) sprawy dotyczące porządku i bezpieczeństwa publicznego.</w:t>
      </w:r>
    </w:p>
    <w:p w:rsidR="00F63B6C" w:rsidRPr="001F3DCD" w:rsidRDefault="00F63B6C" w:rsidP="00F63B6C">
      <w:pPr>
        <w:spacing w:before="26" w:after="0"/>
        <w:ind w:left="373"/>
        <w:jc w:val="both"/>
        <w:rPr>
          <w:color w:val="000000"/>
        </w:rPr>
      </w:pPr>
      <w:r w:rsidRPr="001F3DCD">
        <w:rPr>
          <w:color w:val="000000"/>
        </w:rPr>
        <w:t>5) Skarg</w:t>
      </w:r>
      <w:r w:rsidR="00831AF2" w:rsidRPr="001F3DCD">
        <w:rPr>
          <w:color w:val="000000"/>
        </w:rPr>
        <w:t>,</w:t>
      </w:r>
      <w:r w:rsidRPr="001F3DCD">
        <w:rPr>
          <w:color w:val="000000"/>
        </w:rPr>
        <w:t xml:space="preserve"> wniosków i petycji, </w:t>
      </w:r>
      <w:r w:rsidR="00E77BE1" w:rsidRPr="001F3DCD">
        <w:rPr>
          <w:color w:val="000000"/>
        </w:rPr>
        <w:t xml:space="preserve">w </w:t>
      </w:r>
      <w:r w:rsidR="00DC54B3" w:rsidRPr="001F3DCD">
        <w:rPr>
          <w:color w:val="000000"/>
        </w:rPr>
        <w:t>skład, której</w:t>
      </w:r>
      <w:r w:rsidR="00E77BE1" w:rsidRPr="001F3DCD">
        <w:rPr>
          <w:color w:val="000000"/>
        </w:rPr>
        <w:t xml:space="preserve"> wchodzą przedstawiciele wszystkich klubów, </w:t>
      </w:r>
      <w:r w:rsidRPr="001F3DCD">
        <w:rPr>
          <w:color w:val="000000"/>
        </w:rPr>
        <w:t>do której zadań należą:</w:t>
      </w:r>
    </w:p>
    <w:p w:rsidR="00E77BE1" w:rsidRPr="001F3DCD" w:rsidRDefault="00E77BE1" w:rsidP="00F63B6C">
      <w:pPr>
        <w:spacing w:before="26" w:after="0"/>
        <w:ind w:left="373"/>
        <w:jc w:val="both"/>
        <w:rPr>
          <w:color w:val="000000"/>
        </w:rPr>
      </w:pPr>
      <w:r w:rsidRPr="001F3DCD">
        <w:rPr>
          <w:color w:val="000000"/>
        </w:rPr>
        <w:tab/>
        <w:t>a) rozpatrywanie skarg na działania wójta i gminnych jednostek organizacyjnych</w:t>
      </w:r>
    </w:p>
    <w:p w:rsidR="00F63B6C" w:rsidRDefault="00E77BE1" w:rsidP="00E77BE1">
      <w:pPr>
        <w:spacing w:before="26" w:after="0"/>
        <w:ind w:left="373"/>
        <w:jc w:val="both"/>
        <w:rPr>
          <w:color w:val="000000"/>
        </w:rPr>
      </w:pPr>
      <w:r w:rsidRPr="001F3DCD">
        <w:rPr>
          <w:color w:val="000000"/>
        </w:rPr>
        <w:tab/>
        <w:t>b) rozpatrywanie petycji obywateli.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Radny może być członkiem najwyżej 2 komisji stałych.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Komisje mogą składać się od 3 do 8 radnych. Regulacja nie dotyczy Komisji Rewizyjnej.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4.  W czasie trwania kadencji Rada może powołać doraźne komisje do wykonywania określonych zadań, określając ich skład i zakres działania.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60.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Komisje stałe działają zgodnie z rocznym planem pracy przedłożonym Radzie.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Rada może nakazać komisjom dokonanie w planie pracy stosownych zmian.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61.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Komisje Rady mogą odbywać wspólne posiedzenia.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Komisje Rady mogą podejmować współpracę z odpowiednimi komisjami innych gmin, zwłaszcza sąsiadujących, a nadto z innymi podmiotami, jeśli jest to uzasadnione przedmiotem ich działalności.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Komisje uchwalają opinie oraz wnioski i przekazują je Radzie oraz Wójtowi.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4.  Na podstawie upoważnienia Rady, Przewodniczący lub Wiceprzewodniczący Rady, koordynujący pracę komisji Rady mogą zwołać posiedzenie komisji i nakazać złożenie Radzie sprawozdania.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5.  Komisje w uzasadnionych przypadkach, po uzyskaniu zgody Rady mają prawo korzystać z pomocy specjalistów w ramach zarezerwowanych środków w budżecie gminy.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62.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Pracami komisji kieruje przewodniczący komisji.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Przewodniczącego komisji powołuje i odwołuje Rada Gminy.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Członków komisji powołuje Rada.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4.  Radny może być przewodniczącym lub zastępcą przewodniczącego tylko jednej komisji stałej.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63.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Zastępcę przewodniczącego wybierają spośród siebie członkowie danej komisji.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W przypadku wspólnych posiedzeń obradom przewodniczy Przewodniczący Rady lub Wiceprzewodniczący Rady, a w razie ich nieobecności jeden z przewodniczących komisji wybrany przez członków komisji na wspólnym posiedzeniu.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64.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Komisje pracują na posiedzeniach.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Do posiedzeń komisji stałych stosuje się odpowiednio przepisy o posiedzeniach Komisji Rewizyjnej.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Wykonując swe zadania Komisja jest uprawniona do: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1) otrzymania od Wójta, pisemnego wniosku z uzasadnieniem lub projekt uchwały,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2) otrzymania od Wójta, dodatkowych informacji w formie ustnej i pisemnej,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3) wglądu w dokumenty będące w posiadaniu Urzędu Gminy i jednostek organizacyjnych podlegających Gminie wraz z możliwością uzyskania kopii potwierdzonych zapisem "za zgodność z oryginałem",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4) zapraszania osób zainteresowanych,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5) przeprowadzenia wizji lokalnej,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4.  Wójt obowiązany jest dostarczyć Komisji pisemne informacje oraz dokumentacje, o których mowa w ust. 3 pkt 1-3 najpóźniej na 3 dni przed terminem posiedzenia Komisji lub w wyjątkowych sytuacjach na zasadzie określonej przez Przewodniczącego Komisji.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65.  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Przewodniczący komisji stałych, co najmniej raz do roku przedstawiają na sesji Rady sprawozdania z działalności komisji.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Przepis ust. 1 stosuje się odpowiednio do doraźnych komisji powołanych przez Radę.</w:t>
      </w:r>
    </w:p>
    <w:p w:rsidR="00716751" w:rsidRDefault="00436009">
      <w:pPr>
        <w:spacing w:before="26" w:after="240"/>
        <w:jc w:val="both"/>
      </w:pPr>
      <w:r>
        <w:rPr>
          <w:b/>
          <w:color w:val="000000"/>
        </w:rPr>
        <w:t xml:space="preserve">§  66.  </w:t>
      </w:r>
      <w:r>
        <w:rPr>
          <w:color w:val="000000"/>
        </w:rPr>
        <w:t>Opinie i wnioski komisji uchwalane są w głosowaniu jawnym zwykłą większością głosów, w obecności, co najmniej połowy składu komisji.</w:t>
      </w:r>
    </w:p>
    <w:p w:rsidR="00716751" w:rsidRDefault="00436009">
      <w:pPr>
        <w:spacing w:before="26" w:after="240"/>
        <w:jc w:val="both"/>
      </w:pPr>
      <w:r>
        <w:rPr>
          <w:b/>
          <w:color w:val="000000"/>
        </w:rPr>
        <w:t xml:space="preserve">§  67.  </w:t>
      </w:r>
      <w:r>
        <w:rPr>
          <w:color w:val="000000"/>
        </w:rPr>
        <w:t>Wszelka korespondencja prowadzona przez przewodniczących komisji stałych z instytucjami zewnętrznymi musi zostać opatrzona podpisem Przewodniczącego Rady.</w:t>
      </w:r>
    </w:p>
    <w:p w:rsidR="00716751" w:rsidRDefault="00716751">
      <w:pPr>
        <w:spacing w:before="80" w:after="0"/>
        <w:jc w:val="both"/>
      </w:pPr>
    </w:p>
    <w:p w:rsidR="00716751" w:rsidRDefault="00436009">
      <w:pPr>
        <w:spacing w:before="80" w:after="0"/>
        <w:jc w:val="center"/>
      </w:pPr>
      <w:r>
        <w:rPr>
          <w:b/>
          <w:color w:val="000000"/>
        </w:rPr>
        <w:t xml:space="preserve">7.  </w:t>
      </w:r>
    </w:p>
    <w:p w:rsidR="00716751" w:rsidRDefault="00436009">
      <w:pPr>
        <w:spacing w:before="25" w:after="0"/>
        <w:jc w:val="center"/>
      </w:pPr>
      <w:r>
        <w:rPr>
          <w:b/>
          <w:color w:val="000000"/>
        </w:rPr>
        <w:t>Radni</w:t>
      </w:r>
    </w:p>
    <w:p w:rsidR="00980081" w:rsidRDefault="00436009">
      <w:pPr>
        <w:spacing w:before="26" w:after="240"/>
        <w:jc w:val="both"/>
        <w:rPr>
          <w:color w:val="7030A0"/>
        </w:rPr>
      </w:pPr>
      <w:r>
        <w:rPr>
          <w:b/>
          <w:color w:val="000000"/>
        </w:rPr>
        <w:t xml:space="preserve">§  68.  </w:t>
      </w:r>
      <w:r>
        <w:rPr>
          <w:color w:val="000000"/>
        </w:rPr>
        <w:t>Radni potwierdzają swoją obecność na sesjach i posiedzeniach komis</w:t>
      </w:r>
      <w:r w:rsidR="006F26A4">
        <w:rPr>
          <w:color w:val="000000"/>
        </w:rPr>
        <w:t xml:space="preserve">ji podpisem na liście </w:t>
      </w:r>
      <w:r w:rsidR="006F26A4" w:rsidRPr="00980081">
        <w:t>obecności lub w syste</w:t>
      </w:r>
      <w:r w:rsidR="006F26A4" w:rsidRPr="001F3DCD">
        <w:rPr>
          <w:color w:val="000000"/>
        </w:rPr>
        <w:t>mie elektronicznym</w:t>
      </w:r>
    </w:p>
    <w:p w:rsidR="00716751" w:rsidRDefault="00436009">
      <w:pPr>
        <w:spacing w:before="26" w:after="240"/>
        <w:jc w:val="both"/>
      </w:pPr>
      <w:r>
        <w:rPr>
          <w:b/>
          <w:color w:val="000000"/>
        </w:rPr>
        <w:t xml:space="preserve">§  69.  </w:t>
      </w:r>
      <w:r>
        <w:rPr>
          <w:color w:val="000000"/>
        </w:rPr>
        <w:t>Radni mogą, stosownie do potrzeb, przyjmować mieszkańców Gminy w siedzibie Urzędu Gminy w sprawach dotyczących Gminy i jej mieszkańców.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</w:t>
      </w:r>
      <w:r w:rsidR="006F26A4" w:rsidRPr="001F3DCD">
        <w:rPr>
          <w:b/>
          <w:color w:val="000000"/>
        </w:rPr>
        <w:t>70</w:t>
      </w:r>
      <w:r w:rsidR="001F3DCD">
        <w:rPr>
          <w:b/>
          <w:color w:val="000000"/>
        </w:rPr>
        <w:t>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W przypadku wniosku pracodawcy zatrudniającego radnego o rozwiązanie z nim stosunku pracy, Rada może powołać komisję doraźną do szczegółowego zbadania wszystkich okoliczności sprawy.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Komisja przedkłada swoje ustalenia i propozycje na piśmie Przewodniczącemu Rady.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Przed podjęciem uchwały w przedmiocie wskazanym w ust. 1 Rada powinna umożliwić radnemu złożenie wyjaśnień.</w:t>
      </w:r>
    </w:p>
    <w:p w:rsidR="00716751" w:rsidRDefault="00436009">
      <w:pPr>
        <w:spacing w:before="26" w:after="240"/>
        <w:jc w:val="both"/>
      </w:pPr>
      <w:r>
        <w:rPr>
          <w:b/>
          <w:color w:val="000000"/>
        </w:rPr>
        <w:t xml:space="preserve">§  </w:t>
      </w:r>
      <w:r w:rsidR="006F26A4" w:rsidRPr="001F3DCD">
        <w:rPr>
          <w:b/>
          <w:color w:val="000000"/>
        </w:rPr>
        <w:t>71</w:t>
      </w:r>
      <w:r w:rsidR="001F3DCD" w:rsidRPr="001F3DCD">
        <w:rPr>
          <w:b/>
          <w:color w:val="000000"/>
        </w:rPr>
        <w:t>.</w:t>
      </w:r>
      <w:r>
        <w:rPr>
          <w:b/>
          <w:color w:val="000000"/>
        </w:rPr>
        <w:t xml:space="preserve">  </w:t>
      </w:r>
      <w:r>
        <w:rPr>
          <w:color w:val="000000"/>
        </w:rPr>
        <w:t>Radni mogą zwracać się bezpośrednio do Rady we wszystkich sprawach związanych z pełnieniem przez nich funkcji radnego.</w:t>
      </w:r>
    </w:p>
    <w:p w:rsidR="00716751" w:rsidRDefault="00716751">
      <w:pPr>
        <w:spacing w:before="80" w:after="0"/>
        <w:jc w:val="both"/>
      </w:pPr>
    </w:p>
    <w:p w:rsidR="00716751" w:rsidRDefault="00436009">
      <w:pPr>
        <w:spacing w:before="146" w:after="0"/>
        <w:jc w:val="center"/>
      </w:pPr>
      <w:r>
        <w:rPr>
          <w:b/>
          <w:color w:val="000000"/>
        </w:rPr>
        <w:t xml:space="preserve">Rozdział  V. </w:t>
      </w:r>
    </w:p>
    <w:p w:rsidR="00716751" w:rsidRDefault="00436009">
      <w:pPr>
        <w:spacing w:before="25" w:after="0"/>
        <w:jc w:val="center"/>
      </w:pPr>
      <w:r>
        <w:rPr>
          <w:b/>
          <w:color w:val="000000"/>
        </w:rPr>
        <w:t>Zasady i tryb działania Komisji Rewizyjnej</w:t>
      </w:r>
    </w:p>
    <w:p w:rsidR="00716751" w:rsidRDefault="00716751">
      <w:pPr>
        <w:spacing w:before="80" w:after="0"/>
        <w:jc w:val="both"/>
      </w:pPr>
    </w:p>
    <w:p w:rsidR="00716751" w:rsidRDefault="00436009">
      <w:pPr>
        <w:spacing w:before="80" w:after="0"/>
        <w:jc w:val="center"/>
      </w:pPr>
      <w:r>
        <w:rPr>
          <w:b/>
          <w:color w:val="000000"/>
        </w:rPr>
        <w:t xml:space="preserve">1.  </w:t>
      </w:r>
    </w:p>
    <w:p w:rsidR="00716751" w:rsidRDefault="00436009">
      <w:pPr>
        <w:spacing w:before="25" w:after="0"/>
        <w:jc w:val="center"/>
      </w:pPr>
      <w:r>
        <w:rPr>
          <w:b/>
          <w:color w:val="000000"/>
        </w:rPr>
        <w:t>Organizacja Komisji Rewizyjnej.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</w:t>
      </w:r>
      <w:r w:rsidR="009C25D9" w:rsidRPr="001F3DCD">
        <w:rPr>
          <w:b/>
          <w:color w:val="000000"/>
        </w:rPr>
        <w:t>72</w:t>
      </w:r>
      <w:r w:rsidR="001F3DCD" w:rsidRPr="001F3DCD">
        <w:rPr>
          <w:b/>
          <w:color w:val="000000"/>
        </w:rPr>
        <w:t>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Komisja Rewizyjna składa się z Przewodniczącego, zastępcy przewodniczącego oraz pozostałych członków w liczbie 3.</w:t>
      </w:r>
      <w:r w:rsidR="003C04CC">
        <w:rPr>
          <w:color w:val="000000"/>
        </w:rPr>
        <w:t xml:space="preserve"> </w:t>
      </w:r>
      <w:r w:rsidR="003C04CC" w:rsidRPr="001F3DCD">
        <w:rPr>
          <w:color w:val="000000"/>
        </w:rPr>
        <w:t>W skład Komisji Rewizyjnej wchodzą przedstawiciele wszystkich klubów.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Przewodniczącego Komisji Rewizyjnej wybiera Rada w drodze uchwały.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Członkowie Komisji Rewizyjnej wybierani są również uchwałą Rady.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4.  Zastępcę przewodniczącego wybiera Komisja Rewizyjna na wniosek Przewodniczącego Komisji Rewizyjnej.</w:t>
      </w:r>
    </w:p>
    <w:p w:rsidR="00716751" w:rsidRPr="001F3DCD" w:rsidRDefault="00436009">
      <w:pPr>
        <w:spacing w:before="26" w:after="0"/>
        <w:jc w:val="both"/>
        <w:rPr>
          <w:strike/>
        </w:rPr>
      </w:pPr>
      <w:r w:rsidRPr="001F3DCD">
        <w:rPr>
          <w:b/>
          <w:color w:val="000000"/>
        </w:rPr>
        <w:t xml:space="preserve">§ </w:t>
      </w:r>
      <w:r w:rsidR="003C04CC" w:rsidRPr="001F3DCD">
        <w:rPr>
          <w:b/>
          <w:color w:val="000000"/>
        </w:rPr>
        <w:t>73</w:t>
      </w:r>
      <w:r w:rsidR="001F3DCD" w:rsidRPr="001F3DCD">
        <w:rPr>
          <w:b/>
          <w:color w:val="000000"/>
        </w:rPr>
        <w:t>.</w:t>
      </w:r>
    </w:p>
    <w:p w:rsidR="00716751" w:rsidRPr="001F3DCD" w:rsidRDefault="00436009">
      <w:pPr>
        <w:spacing w:before="26" w:after="0"/>
        <w:jc w:val="both"/>
      </w:pPr>
      <w:r w:rsidRPr="001F3DCD">
        <w:rPr>
          <w:color w:val="000000"/>
        </w:rPr>
        <w:t>1.  Komisja opiniuje na piśmie wykonanie budżetu gminy i występuje z pisemnym wnioskiem do rady w sprawie udzielenia lub nie udzielenia absolutorium Wójtowi.</w:t>
      </w:r>
    </w:p>
    <w:p w:rsidR="00716751" w:rsidRPr="001F3DCD" w:rsidRDefault="00436009">
      <w:pPr>
        <w:spacing w:before="26" w:after="0"/>
        <w:jc w:val="both"/>
      </w:pPr>
      <w:r w:rsidRPr="001F3DCD">
        <w:rPr>
          <w:color w:val="000000"/>
        </w:rPr>
        <w:t>2.  Wniosek, o którym mowa w ust. 1 Przewodniczący Komisji przesyła do zaopiniowania Regionalnej Izbie Obrachunkowej oraz następnie wniosek wraz z otrzymaną opinią przedkłada Przewodniczącemu Rady.</w:t>
      </w:r>
    </w:p>
    <w:p w:rsidR="00716751" w:rsidRDefault="00436009">
      <w:pPr>
        <w:spacing w:before="26" w:after="0"/>
        <w:jc w:val="both"/>
      </w:pPr>
      <w:r w:rsidRPr="001F3DCD">
        <w:rPr>
          <w:b/>
          <w:color w:val="000000"/>
        </w:rPr>
        <w:t xml:space="preserve">§  </w:t>
      </w:r>
      <w:r w:rsidR="003C04CC" w:rsidRPr="001F3DCD">
        <w:rPr>
          <w:b/>
          <w:color w:val="000000"/>
        </w:rPr>
        <w:t>74</w:t>
      </w:r>
      <w:r w:rsidR="001F3DCD">
        <w:rPr>
          <w:b/>
          <w:color w:val="000000"/>
        </w:rPr>
        <w:t>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Komisja opiniuje na piśmie wniosek o przeprowadzenie referendum w sprawie odwołania Wójta z innej przyczyny niż nieudzielenie absolutorium.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Przewodniczący Komisji przedkłada opinię, o której mowa w ust. 1, do Przewodniczącego Rady w terminie 14 dni od daty otrzymania wniosku w tej sprawie.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</w:t>
      </w:r>
      <w:r w:rsidR="003C04CC" w:rsidRPr="001F3DCD">
        <w:rPr>
          <w:b/>
          <w:color w:val="000000"/>
        </w:rPr>
        <w:t>75</w:t>
      </w:r>
      <w:r w:rsidR="001F3DCD" w:rsidRPr="001F3DCD">
        <w:rPr>
          <w:b/>
          <w:color w:val="000000"/>
        </w:rPr>
        <w:t>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Przewodniczący Komisji Rewizyjnej organizuje pracę Komisji Rewizyjnej i prowadzi jej obrady.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W przypadku nieobecności Przewodniczącego lub niemożności działania, jego zadania wykonuje zastępca przewodniczącego.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</w:t>
      </w:r>
      <w:r w:rsidR="003C04CC" w:rsidRPr="001F3DCD">
        <w:rPr>
          <w:b/>
          <w:color w:val="000000"/>
        </w:rPr>
        <w:t>76</w:t>
      </w:r>
      <w:r w:rsidR="001F3DCD" w:rsidRPr="001F3DCD">
        <w:rPr>
          <w:b/>
          <w:color w:val="000000"/>
        </w:rPr>
        <w:t>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Członkowie Komisji Rewizyjnej podlegają wyłączeniu od udziału w jej działaniach w sprawach, w których może powstać podejrzenie o ich stronniczość lub interesowność.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W sprawie wyłączenia zastępcy oraz poszczególnych członków decyduje pisemnie Przewodniczący Komisji Rewizyjnej.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O wyłączeniu Przewodniczącego Komisji Rewizyjnej decyduje Rada.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4.  Wyłączony członek Komisji Rewizyjnej może odwołać się na piśmie od decyzji o wyłączeniu do Rady - w terminie 3 dni od daty powzięcia wiadomości o treści tej decyzji.</w:t>
      </w:r>
    </w:p>
    <w:p w:rsidR="00716751" w:rsidRDefault="00716751">
      <w:pPr>
        <w:spacing w:before="80" w:after="0"/>
        <w:jc w:val="both"/>
      </w:pPr>
    </w:p>
    <w:p w:rsidR="00716751" w:rsidRDefault="00436009">
      <w:pPr>
        <w:spacing w:before="80" w:after="0"/>
        <w:jc w:val="center"/>
      </w:pPr>
      <w:r>
        <w:rPr>
          <w:b/>
          <w:color w:val="000000"/>
        </w:rPr>
        <w:t xml:space="preserve">2.  </w:t>
      </w:r>
    </w:p>
    <w:p w:rsidR="00716751" w:rsidRDefault="00436009">
      <w:pPr>
        <w:spacing w:before="25" w:after="0"/>
        <w:jc w:val="center"/>
      </w:pPr>
      <w:r>
        <w:rPr>
          <w:b/>
          <w:color w:val="000000"/>
        </w:rPr>
        <w:t>Zasady kontroli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</w:t>
      </w:r>
      <w:r w:rsidR="00137716" w:rsidRPr="001F3DCD">
        <w:rPr>
          <w:b/>
          <w:color w:val="000000"/>
        </w:rPr>
        <w:t>77</w:t>
      </w:r>
      <w:r w:rsidR="001F3DCD" w:rsidRPr="001F3DCD">
        <w:rPr>
          <w:b/>
          <w:color w:val="000000"/>
        </w:rPr>
        <w:t>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Komisja Rewizyjna kontroluje działalność Wójta, gminnych jednostek organizacyjnych i jednostek pomocniczych Gminy pod względem: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1) legalności,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2) gospodarności i oszczędności,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3) rzetelności,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4) celowości,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5) oraz zgodności dokumentacji ze stanem faktycznym.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Komisja Rewizyjna bada w szczególności gospodarkę finansową kontrolowanych podmiotów, w tym wykonanie budżetu Gminy.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Komisja bada i ocenia na polecenie Rady, materiały z kontroli wójta oraz gminnych jednostek organizacyjnych, dokonywanych przez inne podmioty. Powyższe dotyczy także kontroli zewnętrznych.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4.  Celem działań kontrolnych jest dostarczenie Radzie informacji niezbędnych dla oceny działalności podmiotów kontrolowanych, zapobieganie niekorzystnym zjawiskom w działalności tych podmiotów oraz pomoc w usuwaniu tych zjawisk.</w:t>
      </w:r>
    </w:p>
    <w:p w:rsidR="00716751" w:rsidRDefault="00436009">
      <w:pPr>
        <w:spacing w:before="26" w:after="240"/>
        <w:jc w:val="both"/>
      </w:pPr>
      <w:r>
        <w:rPr>
          <w:b/>
          <w:color w:val="000000"/>
        </w:rPr>
        <w:t xml:space="preserve">§  </w:t>
      </w:r>
      <w:r w:rsidR="00137716" w:rsidRPr="001F3DCD">
        <w:rPr>
          <w:b/>
          <w:color w:val="000000"/>
        </w:rPr>
        <w:t>78</w:t>
      </w:r>
      <w:r w:rsidR="001F3DCD" w:rsidRPr="001F3DCD">
        <w:rPr>
          <w:b/>
          <w:color w:val="000000"/>
        </w:rPr>
        <w:t>.</w:t>
      </w:r>
      <w:r>
        <w:rPr>
          <w:b/>
          <w:color w:val="000000"/>
        </w:rPr>
        <w:t xml:space="preserve">  </w:t>
      </w:r>
      <w:r>
        <w:rPr>
          <w:color w:val="000000"/>
        </w:rPr>
        <w:t>Komisja Rewizyjna wykonuje inne zadania kontrolne na zlecenie Rady w zakresie i w formach wskazanych w uchwałach Rady.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</w:t>
      </w:r>
      <w:r w:rsidR="00137716" w:rsidRPr="001F3DCD">
        <w:rPr>
          <w:b/>
          <w:color w:val="000000"/>
        </w:rPr>
        <w:t>79</w:t>
      </w:r>
      <w:r w:rsidR="001F3DCD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color w:val="000000"/>
        </w:rPr>
        <w:t>Komisja Rewizyjna przeprowadza następujące rodzaje kontroli: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1) problemowe - obejmujące wybrane zagadnienia lub zagadnienie z zakresu działalności kontrolowanego podmiotu, stanowiące niewielki fragment w jego działalności,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2) sprawdzające - podejmowane w celu ustalenia, czy wyniki poprzedniej kontroli zostały uwzględnione w toku postępowania danego podmiotu.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</w:t>
      </w:r>
      <w:r w:rsidR="00137716" w:rsidRPr="001F3DCD">
        <w:rPr>
          <w:b/>
          <w:color w:val="000000"/>
        </w:rPr>
        <w:t>80</w:t>
      </w:r>
      <w:r w:rsidR="001F3DCD" w:rsidRPr="001F3DCD">
        <w:rPr>
          <w:b/>
          <w:color w:val="000000"/>
        </w:rPr>
        <w:t>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Komisja Rewizyjna przeprowadza kontrole w zakresie ustalonym w jej planie pracy, zatwierdzonym przez Radę.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Rada może podjąć decyzję w sprawie przeprowadzenia kontroli nieobjętej planem, o jakim mowa w ust. 1.</w:t>
      </w:r>
    </w:p>
    <w:p w:rsidR="00716751" w:rsidRDefault="001F3DCD">
      <w:pPr>
        <w:spacing w:before="26" w:after="240"/>
        <w:jc w:val="both"/>
      </w:pPr>
      <w:r>
        <w:rPr>
          <w:b/>
          <w:color w:val="000000"/>
        </w:rPr>
        <w:t>§ </w:t>
      </w:r>
      <w:r w:rsidR="00137716">
        <w:rPr>
          <w:b/>
          <w:color w:val="000000"/>
        </w:rPr>
        <w:t xml:space="preserve"> </w:t>
      </w:r>
      <w:r w:rsidR="00137716" w:rsidRPr="001F3DCD">
        <w:rPr>
          <w:b/>
          <w:color w:val="000000"/>
        </w:rPr>
        <w:t>81</w:t>
      </w:r>
      <w:r>
        <w:rPr>
          <w:b/>
          <w:color w:val="000000"/>
        </w:rPr>
        <w:t>.</w:t>
      </w:r>
      <w:r w:rsidR="00436009">
        <w:rPr>
          <w:b/>
          <w:color w:val="000000"/>
        </w:rPr>
        <w:t xml:space="preserve">  </w:t>
      </w:r>
      <w:r w:rsidR="00436009">
        <w:rPr>
          <w:color w:val="000000"/>
        </w:rPr>
        <w:t>Kontrola nie powinna trwać dłużej niż 60 dni roboczych.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</w:t>
      </w:r>
      <w:r w:rsidR="00137716" w:rsidRPr="001F3DCD">
        <w:rPr>
          <w:b/>
          <w:color w:val="000000"/>
        </w:rPr>
        <w:t>82</w:t>
      </w:r>
      <w:r w:rsidR="001F3DCD" w:rsidRPr="001F3DCD">
        <w:rPr>
          <w:b/>
          <w:color w:val="000000"/>
        </w:rPr>
        <w:t>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Kontroli Komisji Rewizyjnej nie podlegają zamierzenia przed ich zrealizowaniem, co w szczególności dotyczy projektów dokumentów mających stanowić podstawę określonych działań (kontrola wstępna).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Rada może nakazać Komisji Rewizyjnej zaniechanie, a także przerwanie kontroli lub odstąpienie od poszczególnych czynności kontrolnych.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Rada może nakazać rozszerzenie lub zawężenie zakresu i przedmiotu kontroli.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4.  Uchwały Rady, o których mowa w ust. 2-3 wykonywane są niezwłocznie.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5.  Komisja Rewizyjna jest obowiązana do przeprowadzenia kontroli w każdym przypadku podjęcia takiej decyzji przez Radę.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</w:t>
      </w:r>
      <w:r w:rsidR="00137716" w:rsidRPr="001F3DCD">
        <w:rPr>
          <w:b/>
          <w:color w:val="000000"/>
        </w:rPr>
        <w:t>83</w:t>
      </w:r>
      <w:r w:rsidR="001F3DCD" w:rsidRPr="001F3DCD">
        <w:rPr>
          <w:b/>
          <w:color w:val="000000"/>
        </w:rPr>
        <w:t>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Postępowanie kontrolne przeprowadza się w sposób umożliwiający bezstronne i rzetelne ustalenie stanu faktycznego w zakresie działalności kontrolowanego podmiotu, rzetelne jego udokumentowanie i ocenę kontrolowanej działalności według kryteriów ustalonych w § 79 ust. 1.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Stan faktyczny ustala się na podstawie dowodów zebranych w toku postępowania kontrolnego.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Jako dowód może być wykorzystane wszystko, co nie jest sprzeczne z prawem. Jako dowody mogą być wykorzystane w szczególności: dokumenty, wyniki oględzin, zeznania świadków, opinie biegłych oraz pisemne wyjaśnienia i oświadczenia kontrolowanych.</w:t>
      </w:r>
    </w:p>
    <w:p w:rsidR="00716751" w:rsidRDefault="00716751">
      <w:pPr>
        <w:spacing w:before="80" w:after="0"/>
        <w:jc w:val="both"/>
      </w:pPr>
    </w:p>
    <w:p w:rsidR="00716751" w:rsidRDefault="00436009">
      <w:pPr>
        <w:spacing w:before="80" w:after="0"/>
        <w:jc w:val="center"/>
      </w:pPr>
      <w:r>
        <w:rPr>
          <w:b/>
          <w:color w:val="000000"/>
        </w:rPr>
        <w:t xml:space="preserve">3.  </w:t>
      </w:r>
    </w:p>
    <w:p w:rsidR="00716751" w:rsidRDefault="00436009">
      <w:pPr>
        <w:spacing w:before="25" w:after="0"/>
        <w:jc w:val="center"/>
      </w:pPr>
      <w:r>
        <w:rPr>
          <w:b/>
          <w:color w:val="000000"/>
        </w:rPr>
        <w:t>Tryb kontroli</w:t>
      </w:r>
    </w:p>
    <w:p w:rsidR="00716751" w:rsidRDefault="00FA194B">
      <w:pPr>
        <w:spacing w:before="26" w:after="0"/>
        <w:jc w:val="both"/>
      </w:pPr>
      <w:r>
        <w:rPr>
          <w:b/>
          <w:color w:val="000000"/>
        </w:rPr>
        <w:t>§ </w:t>
      </w:r>
      <w:r w:rsidR="00436009">
        <w:rPr>
          <w:b/>
          <w:color w:val="000000"/>
        </w:rPr>
        <w:t xml:space="preserve"> </w:t>
      </w:r>
      <w:r w:rsidR="00D023FA" w:rsidRPr="00FA194B">
        <w:rPr>
          <w:b/>
          <w:color w:val="000000"/>
        </w:rPr>
        <w:t>84</w:t>
      </w:r>
      <w:r>
        <w:rPr>
          <w:b/>
          <w:color w:val="000000"/>
        </w:rPr>
        <w:t>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Kontroli dokonują w imieniu Komisji Rewizyjnej zespoły kontrolne składające się, co najmniej z dwóch członków Komisji.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Przewodniczący Komisji Rewizyjnej wyznacza na piśmie kierownika zespołu kontrolnego, który dokonuje podziału czynności pomiędzy kontrolujących.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Kontrole (z zastrzeżeniem ust. 6) przeprowadzane są na podstawie pisemnego upoważnienia wydanego przez Przewodniczącego Komisji Rewizyjnej, określającego kontrolowany podmiot, zakres kontroli oraz osoby (osobę) wydelegowane do przeprowadzenia kontroli.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4.  Kontrolujący obowiązani są przed przystąpieniem do czynności kontrolnych okazać kierownikowi kontrolowanego podmiotu upoważnienia, o których mowa w ust. 3 oraz dokumenty tożsamości.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5.  W przypadkach niecierpiących zwłoki, każdy z członków Komisji Rewizyjnej może przystąpić do kontroli bez wcześniejszej uchwały Komisji Rewizyjnej oraz upoważnienia, o którym mowa w ust. 4. Za przypadki niecierpiące zwłoki uważa się w szczególności sytuacje, w których członek Komisji Rewizyjnej poweźmie uzasadnione podejrzenie popełnienia przestępstwa</w:t>
      </w:r>
      <w:r w:rsidR="00D023FA">
        <w:rPr>
          <w:color w:val="000000"/>
        </w:rPr>
        <w:t xml:space="preserve"> </w:t>
      </w:r>
      <w:r w:rsidR="00D023FA" w:rsidRPr="00FA194B">
        <w:rPr>
          <w:color w:val="000000"/>
        </w:rPr>
        <w:t>lub brak niezwłocznego przeprowadzenia kontroli może skutkować ukryciem lub zniszczeniem dowodów</w:t>
      </w:r>
      <w:r>
        <w:rPr>
          <w:color w:val="000000"/>
        </w:rPr>
        <w:t xml:space="preserve"> lub gdy zachodzą przesłanki pozwalające przypuszczać, iż niezwłoczne przeprowadzenie kontroli pozwoli uniknąć niebezpieczeństwa dla zdrowia lub życia ludzkiego lub też zapobiec powstaniu znacznych strat materialnych w mieniu komunalnym.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6.  W przypadku podjęcia działań kontrolnych, o których mowa w ust. 5, kontrolujący jest obowiązany zwrócić się - w najkrótszym możliwym terminie - do Przewodniczącego Komisji Rewizyjnej, o wyrażenie zgody na ich kontynuowanie.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7.  W przypadku nie zwrócenia się o wyrażenie zgody, lub też odmowy wyrażenia zgody, o której mowa w ust. 6, kontrolujący niezwłocznie przerywa kontrolę, sporządzając notatkę z podjętych działań, która podlega włączeniu do akt Komisji Rewizyjnej.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</w:t>
      </w:r>
      <w:r w:rsidR="00D023FA" w:rsidRPr="00FA194B">
        <w:rPr>
          <w:b/>
          <w:color w:val="000000"/>
        </w:rPr>
        <w:t>85</w:t>
      </w:r>
      <w:r w:rsidR="00FA194B" w:rsidRPr="00FA194B">
        <w:rPr>
          <w:b/>
          <w:color w:val="000000"/>
        </w:rPr>
        <w:t>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W razie powzięcia w toku kontroli uzasadnionego podejrzenia popełnienia przestępstwa, kontrolujący niezwłocznie zawiadamia o tym kierownika kontrolowanej jednostki i Wójta, wskazując dowody uzasadniające zawiadomienie.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Jeżeli podejrzenie dotyczy osoby Wójta, kontrolujący zawiadamia o tym Przewodniczącego Rady.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 </w:t>
      </w:r>
      <w:r w:rsidR="00D023FA" w:rsidRPr="00FA194B">
        <w:rPr>
          <w:b/>
          <w:color w:val="000000"/>
        </w:rPr>
        <w:t>86</w:t>
      </w:r>
      <w:r w:rsidR="00FA194B">
        <w:rPr>
          <w:b/>
          <w:color w:val="000000"/>
        </w:rPr>
        <w:t>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Kierownik kontrolowanego podmiotu obowiązany jest zapewnić warunki i środki dla prawidłowego przeprowadzenia kontroli.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Kierownik kontrolowanego podmiotu obowiązany jest w szczególności przedkładać na żądanie kontrolujących dokumenty i materiały niezbędne do przeprowadzenia kontroli oraz umożliwić kontrolującym wstęp do obiektów i pomieszczeń kontrolowanego podmiotu.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Kierownik kontrolowanego podmiotu, który odmówi wykonania czynności, o których mowa w ust. 1 i 2, obowiązany jest do niezwłocznego złożenia na ręce osoby kontrolującej pisemnego wyjaśnienia.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4.  Na żądanie kontrolujących, kierownik kontrolowanego podmiotu oraz pracownicy jednostki w zakresie wynikającym z ich obowiązków służbowych obowiązani są udzielić ustnych i pisemnych informacji i wyjaśnień, także w przypadkach innych, niż określone w ust. 3.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5.  Komisja Rewizyjna ma prawo żądania sporządzenia uwierzytelnionych kopii dokumentów.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6.  Obowiązki w zakresie prawidłowego przeprowadzenia kontroli przypisane kierownikowi kontrolowanego podmiotu mogą być wykonane za pośrednictwem podległych mu pracowników.</w:t>
      </w:r>
    </w:p>
    <w:p w:rsidR="00716751" w:rsidRDefault="00436009">
      <w:pPr>
        <w:spacing w:before="26" w:after="240"/>
        <w:jc w:val="both"/>
      </w:pPr>
      <w:r>
        <w:rPr>
          <w:b/>
          <w:color w:val="000000"/>
        </w:rPr>
        <w:t>§ </w:t>
      </w:r>
      <w:r w:rsidR="00D023FA" w:rsidRPr="00FA194B">
        <w:rPr>
          <w:b/>
          <w:color w:val="000000"/>
        </w:rPr>
        <w:t>87</w:t>
      </w:r>
      <w:r w:rsidR="00FA194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color w:val="000000"/>
        </w:rPr>
        <w:t>Czynności kontrolne wykonywane są w miarę możliwości w dniach oraz godzinach pracy kontrolowanego podmiotu w sposób nieutrudniający wykonywania i prowadzenia spraw związanych z zakresem obowiązków kontrolowanego.</w:t>
      </w:r>
    </w:p>
    <w:p w:rsidR="00716751" w:rsidRDefault="00716751">
      <w:pPr>
        <w:spacing w:before="80" w:after="0"/>
        <w:jc w:val="both"/>
      </w:pPr>
    </w:p>
    <w:p w:rsidR="00716751" w:rsidRDefault="00436009">
      <w:pPr>
        <w:spacing w:before="80" w:after="0"/>
        <w:jc w:val="center"/>
      </w:pPr>
      <w:r>
        <w:rPr>
          <w:b/>
          <w:color w:val="000000"/>
        </w:rPr>
        <w:t xml:space="preserve">4.  </w:t>
      </w:r>
    </w:p>
    <w:p w:rsidR="00716751" w:rsidRDefault="00436009">
      <w:pPr>
        <w:spacing w:before="25" w:after="0"/>
        <w:jc w:val="center"/>
      </w:pPr>
      <w:r>
        <w:rPr>
          <w:b/>
          <w:color w:val="000000"/>
        </w:rPr>
        <w:t>Protokoły kontroli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</w:t>
      </w:r>
      <w:r w:rsidR="007B2F88" w:rsidRPr="00FA194B">
        <w:rPr>
          <w:b/>
          <w:color w:val="000000"/>
        </w:rPr>
        <w:t>88</w:t>
      </w:r>
      <w:r w:rsidR="00FA194B">
        <w:rPr>
          <w:b/>
          <w:color w:val="000000"/>
        </w:rPr>
        <w:t>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Kontrolujący sporządzają z przeprowadzonej kontroli - w terminie 14 dni od daty jej zakończenia - protokół pokontrolny, obejmujący: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1) nazwę i adres kontrolowanego podmiotu,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2) imię i nazwisko kontrolującego (kontrolujących),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3) daty rozpoczęcia i zakończenia czynności kontrolnych,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4) określenie przedmiotowego zakresu kontroli i okresu objętego kontrolą,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5) imię i nazwisko kierownika kontrolowanego podmiotu,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6) przebieg i wynik czynności kontrolnych, a w szczególności wnioski kontroli wskazujące na stwierdzenie nieprawidłowości w działalności kontrolowanego podmiotu oraz wskazanie dowodów potwierdzających ustalenia zawarte w protokole,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7) datę i miejsce podpisania protokołu,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8) podpisy kontrolującego (kontrolujących) i kierownika kontrolowanego podmiotu, lub notatkę o odmowie podpisania protokołu z podaniem przyczyn odmowy.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Protokół pokontrolny może także zawierać wnioski oraz propozycje, co do sposobu usunięcia nieprawidłowości stwierdzonych w wyniku kontroli.</w:t>
      </w:r>
    </w:p>
    <w:p w:rsidR="00716751" w:rsidRDefault="00FA194B">
      <w:pPr>
        <w:spacing w:before="26" w:after="0"/>
        <w:jc w:val="both"/>
      </w:pPr>
      <w:r>
        <w:rPr>
          <w:b/>
          <w:color w:val="000000"/>
        </w:rPr>
        <w:t>§ </w:t>
      </w:r>
      <w:r w:rsidR="00436009">
        <w:rPr>
          <w:b/>
          <w:color w:val="000000"/>
        </w:rPr>
        <w:t xml:space="preserve"> </w:t>
      </w:r>
      <w:r w:rsidR="007B2F88" w:rsidRPr="00FA194B">
        <w:rPr>
          <w:b/>
          <w:color w:val="000000"/>
        </w:rPr>
        <w:t>89</w:t>
      </w:r>
      <w:r w:rsidRPr="00FA194B">
        <w:rPr>
          <w:b/>
          <w:color w:val="000000"/>
        </w:rPr>
        <w:t>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W przypadku odmowy podpisania protokołu przez kierownika kontrolowanego podmiotu, jest on obowiązany do złożenia - w terminie 3 dni od daty odmowy - pisemnego wyjaśnienia jej przyczyn.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Wyjaśnienia, o których mowa w ust. 1 składa się na ręce Przewodniczącego Komisji Rewizyjnej.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</w:t>
      </w:r>
      <w:r w:rsidR="007B2F88" w:rsidRPr="00FA194B">
        <w:rPr>
          <w:b/>
          <w:color w:val="000000"/>
        </w:rPr>
        <w:t>90</w:t>
      </w:r>
      <w:r w:rsidR="00FA194B">
        <w:rPr>
          <w:b/>
          <w:color w:val="000000"/>
        </w:rPr>
        <w:t>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Kierownik kontrolowanego podmiotu może złożyć na ręce Przewodniczącego Rady uwagi i zastrzeżenia dotyczące kontroli i jej wyników oraz ustaleń ujętych w protokole.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Uwagi, o których mowa w ust. 1 składa się w terminie 7 dni od daty przedstawienia kierownikowi kontrolowanego podmiotu protokołu pokontrolnego do podpisania.</w:t>
      </w:r>
    </w:p>
    <w:p w:rsidR="00716751" w:rsidRDefault="00436009">
      <w:pPr>
        <w:spacing w:before="26" w:after="240"/>
        <w:jc w:val="both"/>
      </w:pPr>
      <w:r>
        <w:rPr>
          <w:b/>
          <w:color w:val="000000"/>
        </w:rPr>
        <w:t xml:space="preserve">§  </w:t>
      </w:r>
      <w:r w:rsidR="007B2F88" w:rsidRPr="00FA194B">
        <w:rPr>
          <w:b/>
          <w:color w:val="000000"/>
        </w:rPr>
        <w:t>91</w:t>
      </w:r>
      <w:r w:rsidR="00FA194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color w:val="000000"/>
        </w:rPr>
        <w:t>Protokół pokontrolny sporządza się w trzech egzemplarzach, które w terminie 3 dni od daty podpisania protokołu otrzymują: Przewodniczący Rady, Przewodniczący Komisji Rewizyjnej i kierownik kontrolowanego podmiotu.</w:t>
      </w:r>
    </w:p>
    <w:p w:rsidR="00716751" w:rsidRDefault="00716751">
      <w:pPr>
        <w:spacing w:before="80" w:after="0"/>
        <w:jc w:val="both"/>
      </w:pPr>
    </w:p>
    <w:p w:rsidR="00716751" w:rsidRDefault="00716751">
      <w:pPr>
        <w:spacing w:before="80" w:after="0"/>
        <w:jc w:val="both"/>
      </w:pPr>
    </w:p>
    <w:p w:rsidR="00716751" w:rsidRDefault="00FA194B">
      <w:pPr>
        <w:spacing w:before="80" w:after="0"/>
        <w:jc w:val="center"/>
      </w:pPr>
      <w:r>
        <w:rPr>
          <w:b/>
          <w:color w:val="000000"/>
        </w:rPr>
        <w:t>5</w:t>
      </w:r>
      <w:r w:rsidR="00436009">
        <w:rPr>
          <w:b/>
          <w:color w:val="000000"/>
        </w:rPr>
        <w:t xml:space="preserve">.  </w:t>
      </w:r>
    </w:p>
    <w:p w:rsidR="00716751" w:rsidRDefault="00436009">
      <w:pPr>
        <w:spacing w:before="25" w:after="0"/>
        <w:jc w:val="center"/>
      </w:pPr>
      <w:r>
        <w:rPr>
          <w:b/>
          <w:color w:val="000000"/>
        </w:rPr>
        <w:t>Plany pracy i sprawozdania Komisji Rewizyjnej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</w:t>
      </w:r>
      <w:r w:rsidR="002D3838" w:rsidRPr="00FA194B">
        <w:rPr>
          <w:b/>
          <w:color w:val="000000"/>
        </w:rPr>
        <w:t>9</w:t>
      </w:r>
      <w:r w:rsidR="00FA194B" w:rsidRPr="00FA194B">
        <w:rPr>
          <w:b/>
          <w:color w:val="000000"/>
        </w:rPr>
        <w:t>2.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Komisja Rewizyjna przedkłada Radzie do zatwierdzenia plan pracy w terminie do dnia 30 listopada każdego roku.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Plan przedłożony Radzie musi zawierać, co najmniej: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1) terminy odbywania posiedzeń,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2) terminy i wykaz jednostek, które zostaną poddane kontroli kompleksowej.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Rada może zatwierdzić jedynie część planu pracy Komisji Rewizyjnej; przystąpienie do wykonywania kontroli kompleksowych może nastąpić po zatwierdzeniu planu pracy lub jego części.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</w:t>
      </w:r>
      <w:r w:rsidR="00FA194B" w:rsidRPr="00FA194B">
        <w:rPr>
          <w:b/>
          <w:color w:val="000000"/>
        </w:rPr>
        <w:t>93.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Komisja Rewizyjna składa Radzie w terminie do dnia 31 marca każdego roku roczne sprawozdanie ze swojej działalności w roku poprzednim.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Sprawozdanie powinno zawierać: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1) liczbę, przedmiot, miejsca, rodzaj i czas przeprowadzonych kontroli,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2) wykaz najważniejszych nieprawidłowości wykrytych w toku kontroli,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3) wykaz uchwał podjętych przez Komisję Rewizyjną,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4) wykaz analiz kontroli dokonanych przez inne podmioty wraz z najważniejszymi wnioskami, wynikającymi z tych kontroli,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5) ocenę wykonania budżetu Gminy za rok ubiegły oraz wniosek w sprawie absolutorium.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Poza przypadkiem określonym w ust. 1, Komisja Rewizyjna składa sprawozdanie ze swej działalności po podjęciu stosownej uchwały Rady, określającej przedmiot i termin złożenia sprawozdania.</w:t>
      </w:r>
    </w:p>
    <w:p w:rsidR="00716751" w:rsidRDefault="00716751">
      <w:pPr>
        <w:spacing w:before="80" w:after="0"/>
        <w:jc w:val="both"/>
      </w:pPr>
    </w:p>
    <w:p w:rsidR="00716751" w:rsidRDefault="00FA194B">
      <w:pPr>
        <w:spacing w:before="80" w:after="0"/>
        <w:jc w:val="center"/>
      </w:pPr>
      <w:r>
        <w:rPr>
          <w:b/>
          <w:color w:val="000000"/>
        </w:rPr>
        <w:t>6</w:t>
      </w:r>
      <w:r w:rsidR="00436009">
        <w:rPr>
          <w:b/>
          <w:color w:val="000000"/>
        </w:rPr>
        <w:t xml:space="preserve">.  </w:t>
      </w:r>
    </w:p>
    <w:p w:rsidR="00716751" w:rsidRDefault="00436009">
      <w:pPr>
        <w:spacing w:before="25" w:after="0"/>
        <w:jc w:val="center"/>
      </w:pPr>
      <w:r>
        <w:rPr>
          <w:b/>
          <w:color w:val="000000"/>
        </w:rPr>
        <w:t>Posiedzenia Komisji Rewizyjnej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</w:t>
      </w:r>
      <w:r w:rsidR="00FA194B" w:rsidRPr="00FA194B">
        <w:rPr>
          <w:b/>
          <w:color w:val="000000"/>
        </w:rPr>
        <w:t>94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Komisja Rewizyjna obraduje na posiedzeniach zwoływanych przez jej Przewodniczącego, zgodnie z zatwierdzonym planem pracy oraz w miarę potrzeb.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Przewodniczący Komisji Rewizyjnej zwołuje jej posiedzenia, które nie są objęte zatwierdzonym planem pracy Komisji, w formie pisemnej.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Posiedzenia, o jakich mowa w ust. 2, mogą być zwoływane z własnej inicjatywy Przewodniczącego Komisji Rewizyjnej, a także na pisemny umotywowany wniosek: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1) Przewodniczącego Rady,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2) nie mniej niż 5 radnych,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3) nie mniej niż 3 członków Komisji Rewizyjnej.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4.  Przewodniczący Komisji Rewizyjnej może zaprosić na jej posiedzenia: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1) radnych niebędących członkami Komisji Rewizyjnej,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2) osoby zaangażowane na wniosek Komisji Rewizyjnej w charakterze biegłych lub ekspertów.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5.  W posiedzeniach Komisji Rewizyjnej mogą brać udział tylko jej członkowie oraz zaproszone osoby.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6.  Z posiedzenia Komisji Rewizyjnej należy sporządzać protokół, który winien być podpisany przez wszystkich członków komisji uczestniczących w posiedzeniu.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</w:t>
      </w:r>
      <w:r w:rsidR="00FA194B" w:rsidRPr="00FA194B">
        <w:rPr>
          <w:b/>
          <w:color w:val="000000"/>
        </w:rPr>
        <w:t>9</w:t>
      </w:r>
      <w:r w:rsidR="00FA194B">
        <w:rPr>
          <w:b/>
          <w:color w:val="000000"/>
        </w:rPr>
        <w:t>5.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Rozstrzygnięcia Komisji Rewizyjnej zapadają zwykłą większością głosów w obecności, co najmniej połowy składu Komisji w głosowaniu jawnym.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Członek komisji mający zdanie odrębne do treści podjętego rozstrzygnięcia, ma prawo wnieść zdanie odrębne, odnotowane w protokole.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</w:t>
      </w:r>
      <w:r w:rsidR="002D3838" w:rsidRPr="00FA194B">
        <w:rPr>
          <w:b/>
          <w:color w:val="000000"/>
        </w:rPr>
        <w:t>9</w:t>
      </w:r>
      <w:r w:rsidR="00FA194B">
        <w:rPr>
          <w:b/>
          <w:color w:val="000000"/>
        </w:rPr>
        <w:t>6.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Komisja Rewizyjna może korzystać z porad, opinii i ekspertyz osób posiadających wiedzę fachową w zakresie związanym z przedmiotem jej działania.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</w:t>
      </w:r>
      <w:r w:rsidR="00FA194B" w:rsidRPr="00FA194B">
        <w:rPr>
          <w:b/>
          <w:color w:val="000000"/>
        </w:rPr>
        <w:t>9</w:t>
      </w:r>
      <w:r w:rsidR="00FA194B">
        <w:rPr>
          <w:b/>
          <w:color w:val="000000"/>
        </w:rPr>
        <w:t>7.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Komisja Rewizyjna może na zlecenie Rady lub po powzięciu stosownych uchwał przez wszystkie zainteresowane komisje, współdziałać w wykonywaniu funkcji kontrolnej z innymi komisjami Rady, w zakresie ich właściwości rzeczowej.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Współdziałanie może polegać w szczególności na wymianie uwag, informacji i doświadczeń dotyczących działalności kontrolnej oraz na przeprowadzeniu wspólnych kontroli.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Przewodniczący Komisji Rewizyjnej może zwracać się do przewodniczących innych komisji Rady o oddelegowanie w skład zespołu kontrolnego radnych mających kwalifikacje w zakresie tematyki objętej kontrolą.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4.  Do członków innych komisji uczestniczących w kontroli, prowadzonej przez Komisję Rewizyjną stosuje się odpowiednio przepisy niniejszego rozdziału.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5.  Przewodniczący Rady zapewnia koordynację współdziałania poszczególnych komisji w celu właściwego ich ukierunkowania, zapewnienia skuteczności działania oraz unikania zbędnych kontroli.</w:t>
      </w:r>
    </w:p>
    <w:p w:rsidR="00716751" w:rsidRDefault="00436009">
      <w:pPr>
        <w:spacing w:before="26" w:after="240"/>
        <w:jc w:val="both"/>
        <w:rPr>
          <w:color w:val="000000"/>
        </w:rPr>
      </w:pPr>
      <w:r>
        <w:rPr>
          <w:b/>
          <w:color w:val="000000"/>
        </w:rPr>
        <w:t xml:space="preserve">§  </w:t>
      </w:r>
      <w:r w:rsidR="00FA194B" w:rsidRPr="00FA194B">
        <w:rPr>
          <w:b/>
          <w:color w:val="000000"/>
        </w:rPr>
        <w:t>98.</w:t>
      </w:r>
      <w:r w:rsidR="00FA194B">
        <w:rPr>
          <w:b/>
          <w:color w:val="000000"/>
        </w:rPr>
        <w:t xml:space="preserve"> </w:t>
      </w:r>
      <w:r>
        <w:rPr>
          <w:color w:val="000000"/>
        </w:rPr>
        <w:t>Komisja Rewizyjna może występować do organów Gminy w sprawie wniosków o przeprowadzenie kontroli przez Regionalną Izbę Obrachunkową, Najwyższą Izbę Kontroli lub inne organy kontroli.</w:t>
      </w:r>
    </w:p>
    <w:p w:rsidR="00FA194B" w:rsidRDefault="00FA194B" w:rsidP="00FA194B">
      <w:pPr>
        <w:spacing w:before="146" w:after="0"/>
        <w:jc w:val="center"/>
      </w:pPr>
      <w:r>
        <w:rPr>
          <w:b/>
          <w:color w:val="000000"/>
        </w:rPr>
        <w:t xml:space="preserve">Rozdział  VI. </w:t>
      </w:r>
    </w:p>
    <w:p w:rsidR="00FA194B" w:rsidRDefault="00FA194B" w:rsidP="00FA194B">
      <w:pPr>
        <w:spacing w:before="25" w:after="0"/>
        <w:jc w:val="center"/>
      </w:pPr>
      <w:r>
        <w:rPr>
          <w:b/>
          <w:color w:val="000000"/>
        </w:rPr>
        <w:t>Zasady i tryb działania Komisji skarg, wniosków i petycji.</w:t>
      </w:r>
    </w:p>
    <w:p w:rsidR="00FA194B" w:rsidRDefault="00FA194B" w:rsidP="00FA194B">
      <w:pPr>
        <w:spacing w:before="26" w:after="0"/>
        <w:jc w:val="both"/>
      </w:pPr>
      <w:r>
        <w:rPr>
          <w:b/>
          <w:color w:val="000000"/>
        </w:rPr>
        <w:t xml:space="preserve">§  </w:t>
      </w:r>
      <w:r w:rsidRPr="00FA194B">
        <w:rPr>
          <w:b/>
          <w:color w:val="000000"/>
        </w:rPr>
        <w:t>9</w:t>
      </w:r>
      <w:r>
        <w:rPr>
          <w:b/>
          <w:color w:val="000000"/>
        </w:rPr>
        <w:t>9</w:t>
      </w:r>
      <w:r w:rsidRPr="00FA194B">
        <w:rPr>
          <w:b/>
          <w:color w:val="000000"/>
        </w:rPr>
        <w:t>.</w:t>
      </w:r>
    </w:p>
    <w:p w:rsidR="00FA194B" w:rsidRDefault="00FA194B" w:rsidP="00FA194B">
      <w:pPr>
        <w:spacing w:before="26" w:after="0"/>
        <w:jc w:val="both"/>
      </w:pPr>
      <w:r>
        <w:rPr>
          <w:color w:val="000000"/>
        </w:rPr>
        <w:t>1.  Rada rozpatruje skargi dotyczące zadań lub działalności wójta oraz kierowników jednostek organizacyjnych, w sprawach należących do zadań własnych gminy.</w:t>
      </w:r>
    </w:p>
    <w:p w:rsidR="00FA194B" w:rsidRDefault="00FA194B" w:rsidP="00FA194B">
      <w:pPr>
        <w:spacing w:before="26" w:after="0"/>
        <w:jc w:val="both"/>
      </w:pPr>
      <w:r>
        <w:rPr>
          <w:color w:val="000000"/>
        </w:rPr>
        <w:t>2.  Skargi podlegające rozpatrzeniu przez Radę są rejestrowane w rejestrze skarg i wniosków.</w:t>
      </w:r>
    </w:p>
    <w:p w:rsidR="00FA194B" w:rsidRDefault="00FA194B" w:rsidP="00FA194B">
      <w:pPr>
        <w:spacing w:before="26" w:after="0"/>
        <w:jc w:val="both"/>
      </w:pPr>
      <w:r>
        <w:rPr>
          <w:color w:val="000000"/>
        </w:rPr>
        <w:t>3.  Przewodniczący Rady:</w:t>
      </w:r>
    </w:p>
    <w:p w:rsidR="00FA194B" w:rsidRDefault="00FA194B" w:rsidP="00FA194B">
      <w:pPr>
        <w:spacing w:before="26" w:after="0"/>
        <w:ind w:left="373"/>
        <w:jc w:val="both"/>
      </w:pPr>
      <w:r>
        <w:rPr>
          <w:color w:val="000000"/>
        </w:rPr>
        <w:t xml:space="preserve">1) przekazuje skargę do rozpatrzenia </w:t>
      </w:r>
      <w:r w:rsidRPr="00FA194B">
        <w:rPr>
          <w:color w:val="000000"/>
        </w:rPr>
        <w:t>Komisji skarg, wniosków i petycji.</w:t>
      </w:r>
    </w:p>
    <w:p w:rsidR="00FA194B" w:rsidRDefault="00FA194B" w:rsidP="00FA194B">
      <w:pPr>
        <w:spacing w:before="26" w:after="0"/>
        <w:ind w:left="373"/>
        <w:jc w:val="both"/>
      </w:pPr>
      <w:r>
        <w:rPr>
          <w:color w:val="000000"/>
        </w:rPr>
        <w:t>2) czuwa nad terminowością rozpatrzenia skargi.</w:t>
      </w:r>
    </w:p>
    <w:p w:rsidR="00FA194B" w:rsidRDefault="00FA194B" w:rsidP="00FA194B">
      <w:pPr>
        <w:spacing w:before="26" w:after="0"/>
        <w:jc w:val="both"/>
      </w:pPr>
      <w:r>
        <w:rPr>
          <w:b/>
          <w:color w:val="000000"/>
        </w:rPr>
        <w:t>§  100.</w:t>
      </w:r>
    </w:p>
    <w:p w:rsidR="00FA194B" w:rsidRDefault="00FA194B" w:rsidP="00FA194B">
      <w:pPr>
        <w:spacing w:before="26" w:after="0"/>
        <w:jc w:val="both"/>
      </w:pPr>
      <w:r>
        <w:rPr>
          <w:color w:val="000000"/>
        </w:rPr>
        <w:t xml:space="preserve">1.  Komisja </w:t>
      </w:r>
      <w:r w:rsidRPr="00FA194B">
        <w:rPr>
          <w:color w:val="000000"/>
        </w:rPr>
        <w:t>skarg, wniosków i petycji</w:t>
      </w:r>
      <w:r>
        <w:rPr>
          <w:color w:val="000000"/>
        </w:rPr>
        <w:t xml:space="preserve"> rozpatrująca skargę jest zobowiązana do wszechstronnego wyjaśnienia spraw podnoszonych w skardze.</w:t>
      </w:r>
    </w:p>
    <w:p w:rsidR="00FA194B" w:rsidRDefault="00FA194B" w:rsidP="00FA194B">
      <w:pPr>
        <w:spacing w:before="26" w:after="0"/>
        <w:jc w:val="both"/>
      </w:pPr>
      <w:r>
        <w:rPr>
          <w:color w:val="000000"/>
        </w:rPr>
        <w:t xml:space="preserve">2.  Na żądanie komisji rozpatrującej skargę, Wójt lub kierownik jednostki organizacyjnej jest obowiązany do przedłożenia dokumentów, innych materiałów, bądź wyjaśnień, co do stanu faktycznego i prawnego spraw podnoszonych w skardze, w granicach określonych zakresem działania Komisji </w:t>
      </w:r>
      <w:r w:rsidRPr="00FA194B">
        <w:rPr>
          <w:color w:val="000000"/>
        </w:rPr>
        <w:t>skarg, wniosków i petycji,</w:t>
      </w:r>
      <w:r>
        <w:rPr>
          <w:color w:val="000000"/>
        </w:rPr>
        <w:t xml:space="preserve"> nie później niż </w:t>
      </w:r>
      <w:r w:rsidRPr="00D548F3">
        <w:t xml:space="preserve">w ciągu </w:t>
      </w:r>
      <w:r w:rsidR="00D548F3" w:rsidRPr="00D548F3">
        <w:t>7</w:t>
      </w:r>
      <w:r w:rsidRPr="00D548F3">
        <w:t xml:space="preserve"> dni od daty</w:t>
      </w:r>
      <w:r>
        <w:rPr>
          <w:color w:val="000000"/>
        </w:rPr>
        <w:t xml:space="preserve"> otrzymania pisma.</w:t>
      </w:r>
    </w:p>
    <w:p w:rsidR="00FA194B" w:rsidRDefault="00FA194B" w:rsidP="00FA194B">
      <w:pPr>
        <w:spacing w:before="26" w:after="0"/>
        <w:jc w:val="both"/>
        <w:rPr>
          <w:color w:val="000000"/>
        </w:rPr>
      </w:pPr>
      <w:r>
        <w:rPr>
          <w:color w:val="000000"/>
        </w:rPr>
        <w:t>3.  Komisja rozpatruje skargę we własnym zakresie w oparciu o dokumentację dostarczoną przez Wójta lub kierownika jednostki organizacyjnej oraz inne dostępne dokumenty i przygotowuje projekt uchwały w tej sprawie wraz z uzasadnieniem.</w:t>
      </w:r>
    </w:p>
    <w:p w:rsidR="00663E49" w:rsidRDefault="00663E49" w:rsidP="00663E49">
      <w:pPr>
        <w:spacing w:before="26" w:after="0"/>
        <w:jc w:val="both"/>
        <w:rPr>
          <w:color w:val="000000"/>
        </w:rPr>
      </w:pPr>
      <w:r>
        <w:rPr>
          <w:color w:val="000000"/>
        </w:rPr>
        <w:t>4.  Przewodniczący Rady, po otrzymaniu od Komisji skarg, wniosków i petycji projektu uchwały, o którym mowa w ust. 3, wprowadza do porządku obrad najbliższej sesji Rady sprawę rozpatrzenia skargi.</w:t>
      </w:r>
    </w:p>
    <w:p w:rsidR="00A137F6" w:rsidRDefault="00A137F6" w:rsidP="00663E49">
      <w:pPr>
        <w:spacing w:before="26" w:after="0"/>
        <w:jc w:val="both"/>
      </w:pPr>
    </w:p>
    <w:p w:rsidR="00A137F6" w:rsidRPr="00A137F6" w:rsidRDefault="00767B4A" w:rsidP="00767B4A">
      <w:pPr>
        <w:spacing w:before="26" w:after="0"/>
        <w:jc w:val="both"/>
        <w:rPr>
          <w:b/>
        </w:rPr>
      </w:pPr>
      <w:r w:rsidRPr="00A137F6">
        <w:rPr>
          <w:b/>
        </w:rPr>
        <w:t>§</w:t>
      </w:r>
      <w:r w:rsidR="00A137F6" w:rsidRPr="00A137F6">
        <w:rPr>
          <w:b/>
        </w:rPr>
        <w:t xml:space="preserve"> 101</w:t>
      </w:r>
      <w:r w:rsidRPr="00A137F6">
        <w:rPr>
          <w:b/>
        </w:rPr>
        <w:t>.</w:t>
      </w:r>
    </w:p>
    <w:p w:rsidR="00767B4A" w:rsidRDefault="00767B4A" w:rsidP="00767B4A">
      <w:pPr>
        <w:spacing w:before="26" w:after="0"/>
        <w:jc w:val="both"/>
      </w:pPr>
      <w:r>
        <w:t>1. Przewodniczący Komisji wyznacza datę posiedzenia Komisji, podczas którego będzie rozpa</w:t>
      </w:r>
      <w:r w:rsidR="00A137F6">
        <w:t>t</w:t>
      </w:r>
      <w:r>
        <w:t>rywana skarga, wniosek lub petycja, mając na względzie terminy załatwienia tych środków, które wynikają z przepisów odrębnych.</w:t>
      </w:r>
    </w:p>
    <w:p w:rsidR="00767B4A" w:rsidRDefault="00767B4A" w:rsidP="00767B4A">
      <w:pPr>
        <w:spacing w:before="26" w:after="0"/>
        <w:jc w:val="both"/>
      </w:pPr>
      <w:r>
        <w:t>2.</w:t>
      </w:r>
      <w:r>
        <w:tab/>
        <w:t>Przewodniczący Komisji zawiadamia o posiedzeniu Komisji:</w:t>
      </w:r>
    </w:p>
    <w:p w:rsidR="00767B4A" w:rsidRDefault="00767B4A" w:rsidP="00767B4A">
      <w:pPr>
        <w:spacing w:before="26" w:after="0"/>
        <w:jc w:val="both"/>
      </w:pPr>
      <w:r>
        <w:t>1)</w:t>
      </w:r>
      <w:r>
        <w:tab/>
        <w:t>radnych będących członkami Komisji;</w:t>
      </w:r>
    </w:p>
    <w:p w:rsidR="00767B4A" w:rsidRDefault="00767B4A" w:rsidP="00767B4A">
      <w:pPr>
        <w:spacing w:before="26" w:after="0"/>
        <w:jc w:val="both"/>
      </w:pPr>
      <w:r>
        <w:t>2)</w:t>
      </w:r>
      <w:r>
        <w:tab/>
        <w:t>podmiot, który wniósł skargę, wniosek lub petycję;</w:t>
      </w:r>
    </w:p>
    <w:p w:rsidR="00767B4A" w:rsidRDefault="00767B4A" w:rsidP="00767B4A">
      <w:pPr>
        <w:spacing w:before="26" w:after="0"/>
        <w:jc w:val="both"/>
      </w:pPr>
      <w:r>
        <w:t>3)</w:t>
      </w:r>
      <w:r>
        <w:tab/>
        <w:t>podmiot, w którego interesie inny podmiot wniósł skargę, wniosek lub petycję.</w:t>
      </w:r>
    </w:p>
    <w:p w:rsidR="00767B4A" w:rsidRDefault="00767B4A" w:rsidP="00767B4A">
      <w:pPr>
        <w:spacing w:before="26" w:after="0"/>
        <w:jc w:val="both"/>
      </w:pPr>
      <w:r>
        <w:t>2.</w:t>
      </w:r>
      <w:r>
        <w:tab/>
        <w:t xml:space="preserve">W przypadku skarg przewodniczący Komisji zawiadamia o </w:t>
      </w:r>
      <w:r w:rsidR="00A137F6">
        <w:t>posiedzeniu Komisji również pod</w:t>
      </w:r>
      <w:r>
        <w:t>miot, którego działalności dotyczy skarga.</w:t>
      </w:r>
    </w:p>
    <w:p w:rsidR="00663E49" w:rsidRDefault="00767B4A" w:rsidP="00767B4A">
      <w:pPr>
        <w:spacing w:before="26" w:after="0"/>
        <w:jc w:val="both"/>
      </w:pPr>
      <w:r>
        <w:t>3.</w:t>
      </w:r>
      <w:r>
        <w:tab/>
        <w:t>Wraz z zawiadomieniem o posiedzeniu Komisji przewodnicz</w:t>
      </w:r>
      <w:r w:rsidR="00A137F6">
        <w:t>ący przesyła podmiotom wymienio</w:t>
      </w:r>
      <w:r>
        <w:t>nym w ust. 2 pkt 1 i 3 kopię skargi, wniosku lub petycji.</w:t>
      </w:r>
    </w:p>
    <w:p w:rsidR="00A137F6" w:rsidRDefault="00A137F6" w:rsidP="00A137F6">
      <w:pPr>
        <w:spacing w:before="26" w:after="0"/>
        <w:jc w:val="both"/>
      </w:pPr>
    </w:p>
    <w:p w:rsidR="00A137F6" w:rsidRPr="00A137F6" w:rsidRDefault="00A137F6" w:rsidP="00A137F6">
      <w:pPr>
        <w:spacing w:before="26" w:after="0"/>
        <w:jc w:val="both"/>
        <w:rPr>
          <w:b/>
        </w:rPr>
      </w:pPr>
      <w:r w:rsidRPr="00A137F6">
        <w:rPr>
          <w:b/>
        </w:rPr>
        <w:t>§ 102.</w:t>
      </w:r>
    </w:p>
    <w:p w:rsidR="00A137F6" w:rsidRDefault="00A137F6" w:rsidP="00A137F6">
      <w:pPr>
        <w:spacing w:before="26" w:after="0"/>
        <w:jc w:val="both"/>
      </w:pPr>
      <w:r>
        <w:t>1. Rozpatrzenie przez Komisję skargi, wniosku lub petycji obejmuje:</w:t>
      </w:r>
    </w:p>
    <w:p w:rsidR="00A137F6" w:rsidRDefault="00A137F6" w:rsidP="00A137F6">
      <w:pPr>
        <w:spacing w:before="26" w:after="0"/>
        <w:jc w:val="both"/>
      </w:pPr>
      <w:r>
        <w:t>1)</w:t>
      </w:r>
      <w:r>
        <w:tab/>
        <w:t>przedstawienie przez radnego referenta żądań zawartych w tym środku i proponowanego sposobu jego załatwienia;</w:t>
      </w:r>
    </w:p>
    <w:p w:rsidR="00A137F6" w:rsidRDefault="00A137F6" w:rsidP="00A137F6">
      <w:pPr>
        <w:spacing w:before="26" w:after="0"/>
        <w:jc w:val="both"/>
      </w:pPr>
      <w:r>
        <w:t>2)</w:t>
      </w:r>
      <w:r>
        <w:tab/>
        <w:t>dyskusję;</w:t>
      </w:r>
    </w:p>
    <w:p w:rsidR="00A137F6" w:rsidRDefault="00A137F6" w:rsidP="00A137F6">
      <w:pPr>
        <w:spacing w:before="26" w:after="0"/>
        <w:jc w:val="both"/>
      </w:pPr>
      <w:r>
        <w:t>3} przyjęcie w głosowaniu proponowanego sposobu załatwienia skargi, wniosku lub petycji oraz zasadniczych motywów jego uzasadnienia.</w:t>
      </w:r>
    </w:p>
    <w:p w:rsidR="00A137F6" w:rsidRDefault="00A137F6" w:rsidP="00A137F6">
      <w:pPr>
        <w:spacing w:before="26" w:after="0"/>
        <w:jc w:val="both"/>
      </w:pPr>
      <w:r>
        <w:t>2.</w:t>
      </w:r>
      <w:r>
        <w:tab/>
        <w:t>W dyskusji biorą udział radni będący członkami Komisji, pozostali radni oraz podmioty, o których mowa w § 101 ust. 2, lub ich przedstawiciele.</w:t>
      </w:r>
    </w:p>
    <w:p w:rsidR="00A137F6" w:rsidRDefault="00A137F6" w:rsidP="00A137F6">
      <w:pPr>
        <w:spacing w:before="26" w:after="0"/>
        <w:jc w:val="both"/>
      </w:pPr>
      <w:r>
        <w:t>3.</w:t>
      </w:r>
      <w:r>
        <w:tab/>
        <w:t>Po rozpatrzeniu skargi, wniosku lub petycji radny referent albo inny radny wskazany przez przewodniczącego Komisji sporządza w terminie przez niego wyznaczonym projekt uzasadnienia sposobu załatwienia tego środka.</w:t>
      </w:r>
    </w:p>
    <w:p w:rsidR="00A137F6" w:rsidRPr="008465A5" w:rsidRDefault="00A137F6" w:rsidP="00A137F6">
      <w:pPr>
        <w:spacing w:before="26" w:after="0"/>
        <w:jc w:val="both"/>
      </w:pPr>
      <w:r>
        <w:t>4.</w:t>
      </w:r>
      <w:r>
        <w:tab/>
        <w:t>Uchwałę Komisji, w której wskazano proponowany sposób za</w:t>
      </w:r>
      <w:r w:rsidR="00DC54B3">
        <w:t>łatwienia skargi, wniosku lub pe</w:t>
      </w:r>
      <w:r>
        <w:t>tycji, wraz z projektem uzasadnienia przewodniczący Komisji przekazuje przewodniczącemu Rady Gminy. Przewodniczący Rady Gminy włącza sprawę skargi, wniosku lub petycji do porządku obrad najbliższej sesji Rady Gminy.</w:t>
      </w:r>
    </w:p>
    <w:p w:rsidR="00D548F3" w:rsidRPr="00BC64D6" w:rsidRDefault="00A137F6" w:rsidP="00D548F3">
      <w:pPr>
        <w:spacing w:before="26" w:after="0"/>
        <w:jc w:val="both"/>
        <w:rPr>
          <w:color w:val="FF0000"/>
        </w:rPr>
      </w:pPr>
      <w:r w:rsidRPr="008465A5">
        <w:t>5.</w:t>
      </w:r>
      <w:r w:rsidRPr="008465A5">
        <w:tab/>
        <w:t xml:space="preserve">Posiedzenia Komisji są rejestrowane za pomocą urządzenia utrwalającego dźwięk </w:t>
      </w:r>
      <w:r w:rsidR="00D548F3" w:rsidRPr="008465A5">
        <w:t>lub</w:t>
      </w:r>
      <w:r w:rsidR="00D548F3">
        <w:t xml:space="preserve"> </w:t>
      </w:r>
      <w:r w:rsidR="00D548F3" w:rsidRPr="00D548F3">
        <w:t>dźwięk i obraz.</w:t>
      </w:r>
    </w:p>
    <w:p w:rsidR="00A137F6" w:rsidRPr="00BC64D6" w:rsidRDefault="00A137F6" w:rsidP="00A137F6">
      <w:pPr>
        <w:spacing w:before="26" w:after="0"/>
        <w:jc w:val="both"/>
        <w:rPr>
          <w:color w:val="FF0000"/>
        </w:rPr>
      </w:pPr>
    </w:p>
    <w:p w:rsidR="00716751" w:rsidRDefault="00436009">
      <w:pPr>
        <w:spacing w:before="146" w:after="0"/>
        <w:jc w:val="center"/>
      </w:pPr>
      <w:r>
        <w:rPr>
          <w:b/>
          <w:color w:val="000000"/>
        </w:rPr>
        <w:t>Rozdział  V</w:t>
      </w:r>
      <w:r w:rsidR="00FA194B">
        <w:rPr>
          <w:b/>
          <w:color w:val="000000"/>
        </w:rPr>
        <w:t>I</w:t>
      </w:r>
      <w:r>
        <w:rPr>
          <w:b/>
          <w:color w:val="000000"/>
        </w:rPr>
        <w:t xml:space="preserve">I. </w:t>
      </w:r>
    </w:p>
    <w:p w:rsidR="00716751" w:rsidRDefault="00436009">
      <w:pPr>
        <w:spacing w:before="25" w:after="0"/>
        <w:jc w:val="center"/>
      </w:pPr>
      <w:r>
        <w:rPr>
          <w:b/>
          <w:color w:val="000000"/>
        </w:rPr>
        <w:t>Jednostki pomocnicze Gminy</w:t>
      </w:r>
    </w:p>
    <w:p w:rsidR="00716751" w:rsidRDefault="00FA194B">
      <w:pPr>
        <w:spacing w:before="26" w:after="0"/>
        <w:jc w:val="both"/>
      </w:pPr>
      <w:r>
        <w:rPr>
          <w:b/>
          <w:color w:val="000000"/>
        </w:rPr>
        <w:t>§  10</w:t>
      </w:r>
      <w:r w:rsidR="00A137F6">
        <w:rPr>
          <w:b/>
          <w:color w:val="000000"/>
        </w:rPr>
        <w:t>3</w:t>
      </w:r>
      <w:r>
        <w:rPr>
          <w:b/>
          <w:color w:val="000000"/>
        </w:rPr>
        <w:t>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O utworzeniu, połączeniu i podziale sołectwa Gminy a także zmianie jej granic rozstrzyga Rada w drodze uchwały, z uwzględnieniem następujących zasad: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1) inicjatorem utworzenia, połączenia, podziału lub zniesienia sołectwa mogą być mieszkańcy obszaru, który to sołectwo obejmuje lub ma obejmować, albo organy Gminy,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2) utworzenie, połączenie, podział lub zniesienie sołectwa musi zostać poprzedzone konsultacjami, których tryb określa Rada odrębną uchwałą,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3) projekt granic sołectwa sporządza Wójt w uzgodnieniu z inicjatorami utworzenia sołectwa,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4) przebieg granic sołectwa powinien - w miarę możliwości - uwzględniać naturalne uwarunkowania przestrzenne, komunikacyjne i więzi społeczne.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Do znoszenia sołectw stosuje się odpowiednio ust. 1.</w:t>
      </w:r>
    </w:p>
    <w:p w:rsidR="00716751" w:rsidRDefault="00A137F6">
      <w:pPr>
        <w:spacing w:before="26" w:after="0"/>
        <w:jc w:val="both"/>
      </w:pPr>
      <w:r>
        <w:rPr>
          <w:b/>
          <w:color w:val="000000"/>
        </w:rPr>
        <w:t>§  104</w:t>
      </w:r>
      <w:r w:rsidR="00436009" w:rsidRPr="00FA194B">
        <w:rPr>
          <w:b/>
          <w:color w:val="000000"/>
        </w:rPr>
        <w:t>.</w:t>
      </w:r>
      <w:r w:rsidR="00FA194B">
        <w:rPr>
          <w:b/>
          <w:color w:val="000000"/>
        </w:rPr>
        <w:t xml:space="preserve"> </w:t>
      </w:r>
      <w:r w:rsidR="00436009">
        <w:rPr>
          <w:color w:val="000000"/>
        </w:rPr>
        <w:t>Uchwała, o której mowa w § 105 ust. 1 powinna określać w szczególności: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1) granice,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2) nazwę sołectwa.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</w:t>
      </w:r>
      <w:r w:rsidR="00A137F6">
        <w:rPr>
          <w:b/>
          <w:color w:val="000000"/>
        </w:rPr>
        <w:t>105</w:t>
      </w:r>
      <w:r w:rsidR="00FA194B">
        <w:rPr>
          <w:b/>
          <w:color w:val="000000"/>
        </w:rPr>
        <w:t>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Sołectwa gminy prowadzą gospodarkę finansową w ramach budżetu Gminy.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Sołectwa Gminy gospodarują samodzielnie środkami wydzielonymi do ich dyspozycji, przeznaczając te środki na realizację zadań spoczywających na tych jednostkach.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Rada uchwala corocznie załącznik do uchwały budżetowej, określający wydatki sołectw w układzie działów lub rozdziałów klasyfikacji budżetowej.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4.  Sołectwa, decydując o przeznaczeniu środków, o których mowa w ust. 2 obowiązane są do przestrzegania podziału wynikającego z załącznika do budżetu Gminy.</w:t>
      </w:r>
    </w:p>
    <w:p w:rsidR="00716751" w:rsidRDefault="00436009">
      <w:pPr>
        <w:spacing w:before="26" w:after="240"/>
        <w:jc w:val="both"/>
      </w:pPr>
      <w:r>
        <w:rPr>
          <w:b/>
          <w:color w:val="000000"/>
        </w:rPr>
        <w:t xml:space="preserve">§  </w:t>
      </w:r>
      <w:r w:rsidR="00A137F6">
        <w:rPr>
          <w:b/>
          <w:color w:val="000000"/>
        </w:rPr>
        <w:t>106</w:t>
      </w:r>
      <w:r w:rsidR="00FA194B" w:rsidRPr="00FA194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color w:val="000000"/>
        </w:rPr>
        <w:t>Sołectwa podlegają nadzorowi organów Gminy na zasadach określonych w statutach tych jednostek.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</w:t>
      </w:r>
      <w:r w:rsidR="00A137F6">
        <w:rPr>
          <w:b/>
          <w:color w:val="000000"/>
        </w:rPr>
        <w:t>107</w:t>
      </w:r>
      <w:r w:rsidR="00FA194B">
        <w:rPr>
          <w:b/>
          <w:color w:val="000000"/>
        </w:rPr>
        <w:t>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Sołtys może uczestniczyć w pracach Rady Gminy.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Przewodniczący Rady obowiązany jest umożliwić uczestnictwo w sesjach Rady sołtysowi.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Sołtys może zabierać głos na sesjach, nie ma jednak prawa do udziału w głosowaniu.</w:t>
      </w:r>
    </w:p>
    <w:p w:rsidR="00716751" w:rsidRDefault="00716751">
      <w:pPr>
        <w:spacing w:after="0"/>
        <w:jc w:val="both"/>
      </w:pPr>
    </w:p>
    <w:p w:rsidR="00716751" w:rsidRDefault="00436009">
      <w:pPr>
        <w:spacing w:before="146" w:after="0"/>
        <w:jc w:val="center"/>
      </w:pPr>
      <w:r>
        <w:rPr>
          <w:b/>
          <w:color w:val="000000"/>
        </w:rPr>
        <w:t>Rozdział  V</w:t>
      </w:r>
      <w:r w:rsidR="00FA194B">
        <w:rPr>
          <w:b/>
          <w:color w:val="000000"/>
        </w:rPr>
        <w:t>I</w:t>
      </w:r>
      <w:r>
        <w:rPr>
          <w:b/>
          <w:color w:val="000000"/>
        </w:rPr>
        <w:t xml:space="preserve">II. </w:t>
      </w:r>
    </w:p>
    <w:p w:rsidR="00716751" w:rsidRDefault="00436009">
      <w:pPr>
        <w:spacing w:before="25" w:after="0"/>
        <w:jc w:val="center"/>
      </w:pPr>
      <w:r>
        <w:rPr>
          <w:b/>
          <w:color w:val="000000"/>
        </w:rPr>
        <w:t>Zasady działania klubów radnych</w:t>
      </w:r>
    </w:p>
    <w:p w:rsidR="00716751" w:rsidRDefault="00436009">
      <w:pPr>
        <w:spacing w:before="26" w:after="240"/>
        <w:jc w:val="both"/>
      </w:pPr>
      <w:r>
        <w:rPr>
          <w:b/>
          <w:color w:val="000000"/>
        </w:rPr>
        <w:t xml:space="preserve">§  </w:t>
      </w:r>
      <w:r w:rsidR="00A137F6">
        <w:rPr>
          <w:b/>
          <w:color w:val="000000"/>
        </w:rPr>
        <w:t>108</w:t>
      </w:r>
      <w:r w:rsidR="004E017A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color w:val="000000"/>
        </w:rPr>
        <w:t>Radni mogą tworzyć kluby radnych, według kryteriów przez siebie przyjętych.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</w:t>
      </w:r>
      <w:r w:rsidR="00A137F6">
        <w:rPr>
          <w:b/>
          <w:color w:val="000000"/>
        </w:rPr>
        <w:t>109</w:t>
      </w:r>
      <w:r w:rsidR="004E017A" w:rsidRPr="004E017A">
        <w:rPr>
          <w:b/>
          <w:color w:val="000000"/>
        </w:rPr>
        <w:t>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Warunkiem utworzenia klubu jest zadeklarowanie w nim udziału, przez co najmniej trzech radnych.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Powstanie klubu musi zostać niezwłocznie zgłoszone pisemnie Przewodniczącemu Rady.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W zgłoszeniu podaje się: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1) nazwę klubu,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2) listę członków,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3) imię i nazwisko przewodniczącego klubu.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4.  W razie zmiany składu klubu lub jego rozwiązania przewodniczący klubu jest obowiązany do niezwłocznego poinformowania o tym Przewodniczącego Rady.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</w:t>
      </w:r>
      <w:r w:rsidR="00A137F6">
        <w:rPr>
          <w:b/>
          <w:color w:val="000000"/>
        </w:rPr>
        <w:t>110</w:t>
      </w:r>
      <w:r w:rsidR="004E017A">
        <w:rPr>
          <w:b/>
          <w:color w:val="000000"/>
        </w:rPr>
        <w:t>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Kluby działają wyłącznie w ramach Rady.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Przewodniczący Rady prowadzi rejestr klubów.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</w:t>
      </w:r>
      <w:r w:rsidR="00A137F6">
        <w:rPr>
          <w:b/>
          <w:color w:val="000000"/>
        </w:rPr>
        <w:t>111</w:t>
      </w:r>
      <w:r w:rsidR="004E017A" w:rsidRPr="004E017A">
        <w:rPr>
          <w:b/>
          <w:color w:val="000000"/>
        </w:rPr>
        <w:t>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Kluby działają w okresie kadencji Rady. Upływ kadencji Rady jest równoznaczny z rozwiązaniem klubów.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Kluby mogą ulegać wcześniejszemu rozwiązaniu na mocy uchwał ich członków.</w:t>
      </w:r>
    </w:p>
    <w:p w:rsidR="00716751" w:rsidRDefault="00436009">
      <w:pPr>
        <w:spacing w:before="26" w:after="240"/>
        <w:jc w:val="both"/>
      </w:pPr>
      <w:r>
        <w:rPr>
          <w:b/>
          <w:color w:val="000000"/>
        </w:rPr>
        <w:t>§ </w:t>
      </w:r>
      <w:r w:rsidR="00A137F6">
        <w:rPr>
          <w:b/>
          <w:color w:val="000000"/>
        </w:rPr>
        <w:t>112</w:t>
      </w:r>
      <w:r w:rsidR="004E017A">
        <w:rPr>
          <w:b/>
          <w:color w:val="000000"/>
        </w:rPr>
        <w:t>.</w:t>
      </w:r>
      <w:r>
        <w:rPr>
          <w:b/>
          <w:color w:val="000000"/>
        </w:rPr>
        <w:t xml:space="preserve">  </w:t>
      </w:r>
      <w:r>
        <w:rPr>
          <w:color w:val="000000"/>
        </w:rPr>
        <w:t>Prace klubów organizują przewodniczący klubów, wybierani przez członków klubu.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</w:t>
      </w:r>
      <w:r w:rsidR="00A137F6">
        <w:rPr>
          <w:b/>
          <w:color w:val="000000"/>
        </w:rPr>
        <w:t>113</w:t>
      </w:r>
      <w:r w:rsidR="004E017A" w:rsidRPr="004E017A">
        <w:rPr>
          <w:b/>
          <w:color w:val="000000"/>
        </w:rPr>
        <w:t>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Kluby mogą uchwalać własne regulaminy.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Regulaminy klubów nie mogą być sprzeczne ze Statutem Gminy.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Przewodniczący klubów są obowiązani do niezwłocznego przedkładania regulaminów klubów Przewodniczącemu Rady.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4.  Postanowienie ust. 3 dotyczy także zmian regulaminów.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</w:t>
      </w:r>
      <w:r w:rsidR="00A137F6">
        <w:rPr>
          <w:b/>
          <w:color w:val="000000"/>
        </w:rPr>
        <w:t>114</w:t>
      </w:r>
      <w:r w:rsidR="004E017A" w:rsidRPr="004E017A">
        <w:rPr>
          <w:b/>
          <w:color w:val="000000"/>
        </w:rPr>
        <w:t>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Klubom przysługują uprawnienia wnioskodawcze i opiniodawcze w zakresie organizacji i trybu działania Rady.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Kluby mogą przedstawiać swoje stanowisko na sesji Rady wyłącznie przez swych przedstawicieli.</w:t>
      </w:r>
    </w:p>
    <w:p w:rsidR="00716751" w:rsidRDefault="00716751">
      <w:pPr>
        <w:spacing w:after="0"/>
        <w:jc w:val="both"/>
      </w:pPr>
    </w:p>
    <w:p w:rsidR="00716751" w:rsidRDefault="00FA194B">
      <w:pPr>
        <w:spacing w:before="146" w:after="0"/>
        <w:jc w:val="center"/>
      </w:pPr>
      <w:r>
        <w:rPr>
          <w:b/>
          <w:color w:val="000000"/>
        </w:rPr>
        <w:t>Rozdział  IX</w:t>
      </w:r>
      <w:r w:rsidR="00436009">
        <w:rPr>
          <w:b/>
          <w:color w:val="000000"/>
        </w:rPr>
        <w:t xml:space="preserve">. </w:t>
      </w:r>
    </w:p>
    <w:p w:rsidR="00716751" w:rsidRDefault="00436009">
      <w:pPr>
        <w:spacing w:before="25" w:after="0"/>
        <w:jc w:val="center"/>
      </w:pPr>
      <w:r>
        <w:rPr>
          <w:b/>
          <w:color w:val="000000"/>
        </w:rPr>
        <w:t>Tryb pracy Wójta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</w:t>
      </w:r>
      <w:r w:rsidR="00A137F6">
        <w:rPr>
          <w:b/>
          <w:color w:val="000000"/>
        </w:rPr>
        <w:t>115</w:t>
      </w:r>
      <w:r w:rsidR="004E017A">
        <w:rPr>
          <w:b/>
          <w:color w:val="000000"/>
        </w:rPr>
        <w:t>.</w:t>
      </w:r>
      <w:r>
        <w:rPr>
          <w:b/>
          <w:color w:val="000000"/>
        </w:rPr>
        <w:t xml:space="preserve">  </w:t>
      </w:r>
      <w:r>
        <w:rPr>
          <w:color w:val="000000"/>
        </w:rPr>
        <w:t>Wójt wykonuje: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1) uchwały Rady,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2) jemu przypisane zadania i kompetencje,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3) zadania powierzone, o ile ich wykonywanie - na mocy przepisów obowiązującego prawa - należy do niego,</w:t>
      </w:r>
    </w:p>
    <w:p w:rsidR="00716751" w:rsidRDefault="00436009">
      <w:pPr>
        <w:spacing w:before="26" w:after="0"/>
        <w:ind w:left="373"/>
        <w:jc w:val="both"/>
      </w:pPr>
      <w:r>
        <w:rPr>
          <w:color w:val="000000"/>
        </w:rPr>
        <w:t>4) inne zadania określone ustawami i niniejszym Statutem.</w:t>
      </w:r>
    </w:p>
    <w:p w:rsidR="00716751" w:rsidRDefault="00436009">
      <w:pPr>
        <w:spacing w:before="26" w:after="240"/>
        <w:jc w:val="both"/>
      </w:pPr>
      <w:r>
        <w:rPr>
          <w:b/>
          <w:color w:val="000000"/>
        </w:rPr>
        <w:t xml:space="preserve">§  </w:t>
      </w:r>
      <w:r w:rsidR="00A137F6">
        <w:rPr>
          <w:b/>
          <w:color w:val="000000"/>
        </w:rPr>
        <w:t>116</w:t>
      </w:r>
      <w:r w:rsidR="004E017A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color w:val="000000"/>
        </w:rPr>
        <w:t>Wójt uczestniczy w sesjach Rady.</w:t>
      </w:r>
    </w:p>
    <w:p w:rsidR="00791A4D" w:rsidRPr="00791A4D" w:rsidRDefault="00436009">
      <w:pPr>
        <w:spacing w:before="26" w:after="240"/>
        <w:jc w:val="both"/>
      </w:pPr>
      <w:r>
        <w:rPr>
          <w:b/>
          <w:color w:val="000000"/>
        </w:rPr>
        <w:t xml:space="preserve">§  </w:t>
      </w:r>
      <w:r w:rsidR="00A137F6">
        <w:rPr>
          <w:b/>
          <w:color w:val="000000"/>
        </w:rPr>
        <w:t>117</w:t>
      </w:r>
      <w:r w:rsidR="004E017A" w:rsidRPr="004E017A">
        <w:rPr>
          <w:b/>
          <w:color w:val="000000"/>
        </w:rPr>
        <w:t>.</w:t>
      </w:r>
      <w:r w:rsidRPr="004E017A">
        <w:rPr>
          <w:b/>
          <w:color w:val="000000"/>
        </w:rPr>
        <w:t xml:space="preserve">  </w:t>
      </w:r>
      <w:r w:rsidR="00CC4FDC" w:rsidRPr="00791A4D">
        <w:t>Do 31 maja każdego roku Wójt przedstawia raport o stanie Gminy.</w:t>
      </w:r>
      <w:r w:rsidR="008E1094" w:rsidRPr="00791A4D">
        <w:t xml:space="preserve"> </w:t>
      </w:r>
      <w:r w:rsidR="00016756" w:rsidRPr="00791A4D">
        <w:t>Raport o</w:t>
      </w:r>
      <w:r w:rsidR="008E1094" w:rsidRPr="00791A4D">
        <w:t xml:space="preserve"> stanie gminy rozpatrywany jest przez Radę Gminy, do której należy podejmowanie uchwały w sprawie udzielenia lub nieudzielenia wotum zaufania z tego tytułu</w:t>
      </w:r>
      <w:r w:rsidR="00314B8F" w:rsidRPr="00791A4D">
        <w:t xml:space="preserve">. </w:t>
      </w:r>
    </w:p>
    <w:p w:rsidR="00716751" w:rsidRDefault="00436009">
      <w:pPr>
        <w:spacing w:before="26" w:after="240"/>
        <w:jc w:val="both"/>
      </w:pPr>
      <w:r>
        <w:rPr>
          <w:b/>
          <w:color w:val="000000"/>
        </w:rPr>
        <w:t xml:space="preserve">§  </w:t>
      </w:r>
      <w:r w:rsidR="00A137F6">
        <w:rPr>
          <w:b/>
          <w:color w:val="000000"/>
        </w:rPr>
        <w:t>118</w:t>
      </w:r>
      <w:r w:rsidR="004E017A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CC4FDC" w:rsidRPr="004E017A">
        <w:rPr>
          <w:color w:val="000000"/>
        </w:rPr>
        <w:t>Wójt może brać udział w posiedzeniach Komisji rady.</w:t>
      </w:r>
    </w:p>
    <w:p w:rsidR="00716751" w:rsidRDefault="00716751">
      <w:pPr>
        <w:spacing w:after="0"/>
        <w:jc w:val="both"/>
      </w:pPr>
    </w:p>
    <w:p w:rsidR="00716751" w:rsidRDefault="00FA194B">
      <w:pPr>
        <w:spacing w:before="146" w:after="0"/>
        <w:jc w:val="center"/>
      </w:pPr>
      <w:r>
        <w:rPr>
          <w:b/>
          <w:color w:val="000000"/>
        </w:rPr>
        <w:t xml:space="preserve">Rozdział  </w:t>
      </w:r>
      <w:r w:rsidR="00436009">
        <w:rPr>
          <w:b/>
          <w:color w:val="000000"/>
        </w:rPr>
        <w:t xml:space="preserve">X. </w:t>
      </w:r>
    </w:p>
    <w:p w:rsidR="00716751" w:rsidRDefault="00436009">
      <w:pPr>
        <w:spacing w:before="25" w:after="0"/>
        <w:jc w:val="center"/>
      </w:pPr>
      <w:r>
        <w:rPr>
          <w:b/>
          <w:color w:val="000000"/>
        </w:rPr>
        <w:t>Zasady dostępu i korzystania przez obywateli z dokumentów Rady, Komisji i Wójta.</w:t>
      </w:r>
    </w:p>
    <w:p w:rsidR="00716751" w:rsidRDefault="00436009">
      <w:pPr>
        <w:spacing w:before="26" w:after="240"/>
        <w:jc w:val="both"/>
      </w:pPr>
      <w:r>
        <w:rPr>
          <w:b/>
          <w:color w:val="000000"/>
        </w:rPr>
        <w:t xml:space="preserve">§  </w:t>
      </w:r>
      <w:r w:rsidR="00A137F6">
        <w:rPr>
          <w:b/>
          <w:color w:val="000000"/>
        </w:rPr>
        <w:t>119</w:t>
      </w:r>
      <w:r w:rsidR="004E017A">
        <w:rPr>
          <w:b/>
          <w:color w:val="000000"/>
        </w:rPr>
        <w:t>.</w:t>
      </w:r>
      <w:r>
        <w:rPr>
          <w:b/>
          <w:color w:val="000000"/>
        </w:rPr>
        <w:t xml:space="preserve">  </w:t>
      </w:r>
      <w:r>
        <w:rPr>
          <w:color w:val="000000"/>
        </w:rPr>
        <w:t>Obywatelom udostępnia się dokumenty określone w ustawach.</w:t>
      </w:r>
    </w:p>
    <w:p w:rsidR="00716751" w:rsidRDefault="00436009">
      <w:pPr>
        <w:spacing w:before="26" w:after="240"/>
        <w:jc w:val="both"/>
      </w:pPr>
      <w:r>
        <w:rPr>
          <w:b/>
          <w:color w:val="000000"/>
        </w:rPr>
        <w:t xml:space="preserve">§  </w:t>
      </w:r>
      <w:r w:rsidR="00A137F6">
        <w:rPr>
          <w:b/>
          <w:color w:val="000000"/>
        </w:rPr>
        <w:t>120</w:t>
      </w:r>
      <w:r w:rsidR="004E017A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color w:val="000000"/>
        </w:rPr>
        <w:t>Protokoły z posiedzeń Rady i Komisji podlegają udostępnieniu zgodnie z obowiązującymi przepisami prawa.</w:t>
      </w:r>
    </w:p>
    <w:p w:rsidR="00716751" w:rsidRDefault="00436009">
      <w:pPr>
        <w:spacing w:before="26" w:after="0"/>
        <w:jc w:val="both"/>
      </w:pPr>
      <w:r>
        <w:rPr>
          <w:b/>
          <w:color w:val="000000"/>
        </w:rPr>
        <w:t xml:space="preserve">§  </w:t>
      </w:r>
      <w:r w:rsidR="00A137F6">
        <w:rPr>
          <w:b/>
          <w:color w:val="000000"/>
        </w:rPr>
        <w:t>121</w:t>
      </w:r>
      <w:r w:rsidR="004E017A" w:rsidRPr="004E017A">
        <w:rPr>
          <w:b/>
          <w:color w:val="000000"/>
        </w:rPr>
        <w:t>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1.  Dokumenty z zakresu działania Rady i Komisji udostępnia się w Biurze Rady, w dniach pracy Urzędu Gminy, w godzinach przyjmowania interesantów.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2.  Dokumenty z zakresu działania Wójta oraz Urzędu udostępniane są w referatach i na odpowiednich stanowiskach pracy, w dniach i godzinach przyjmowania interesantów.</w:t>
      </w:r>
    </w:p>
    <w:p w:rsidR="00716751" w:rsidRDefault="00436009">
      <w:pPr>
        <w:spacing w:before="26" w:after="0"/>
        <w:jc w:val="both"/>
      </w:pPr>
      <w:r>
        <w:rPr>
          <w:color w:val="000000"/>
        </w:rPr>
        <w:t>3.  Ponadto dokumenty, o jakich mowa w ust. 1 i 2 są również dostępne w wewnętrznej sieci informatycznej Urzędu Gminy oraz powszechnie dostępnych zbiorach danych.</w:t>
      </w:r>
    </w:p>
    <w:p w:rsidR="00716751" w:rsidRDefault="00436009">
      <w:pPr>
        <w:spacing w:before="26" w:after="240"/>
        <w:jc w:val="both"/>
      </w:pPr>
      <w:r>
        <w:rPr>
          <w:b/>
          <w:color w:val="000000"/>
        </w:rPr>
        <w:t xml:space="preserve">§  </w:t>
      </w:r>
      <w:r w:rsidR="00A137F6">
        <w:rPr>
          <w:b/>
          <w:color w:val="000000"/>
        </w:rPr>
        <w:t>122</w:t>
      </w:r>
      <w:r w:rsidR="004E017A">
        <w:rPr>
          <w:b/>
          <w:color w:val="000000"/>
        </w:rPr>
        <w:t>.</w:t>
      </w:r>
      <w:r>
        <w:rPr>
          <w:b/>
          <w:color w:val="000000"/>
        </w:rPr>
        <w:t xml:space="preserve">  </w:t>
      </w:r>
      <w:r>
        <w:rPr>
          <w:color w:val="000000"/>
        </w:rPr>
        <w:t xml:space="preserve">Realizacja uprawnień określonych w § </w:t>
      </w:r>
      <w:r w:rsidR="00A137F6">
        <w:rPr>
          <w:color w:val="000000"/>
        </w:rPr>
        <w:t>120</w:t>
      </w:r>
      <w:r w:rsidR="00CC4FDC" w:rsidRPr="004E017A">
        <w:rPr>
          <w:color w:val="000000"/>
        </w:rPr>
        <w:t xml:space="preserve"> i 1</w:t>
      </w:r>
      <w:r w:rsidR="00A137F6">
        <w:rPr>
          <w:color w:val="000000"/>
        </w:rPr>
        <w:t>21</w:t>
      </w:r>
      <w:r w:rsidR="00CC4FDC">
        <w:rPr>
          <w:color w:val="000000"/>
        </w:rPr>
        <w:t xml:space="preserve"> </w:t>
      </w:r>
      <w:r>
        <w:rPr>
          <w:color w:val="000000"/>
        </w:rPr>
        <w:t>może się odbywać wyłącznie w Urzędzie Gminy i w asyście pracownika Urzędu Gminy.</w:t>
      </w:r>
    </w:p>
    <w:p w:rsidR="00716751" w:rsidRDefault="00436009">
      <w:pPr>
        <w:spacing w:before="26" w:after="240"/>
        <w:jc w:val="both"/>
      </w:pPr>
      <w:r>
        <w:rPr>
          <w:b/>
          <w:color w:val="000000"/>
        </w:rPr>
        <w:t xml:space="preserve">§  </w:t>
      </w:r>
      <w:r w:rsidR="00CC4FDC" w:rsidRPr="004E017A">
        <w:rPr>
          <w:b/>
          <w:color w:val="000000"/>
        </w:rPr>
        <w:t>121</w:t>
      </w:r>
      <w:r w:rsidR="004E017A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Uprawnienia określone w § </w:t>
      </w:r>
      <w:r w:rsidR="00A137F6">
        <w:rPr>
          <w:color w:val="000000"/>
        </w:rPr>
        <w:t>120</w:t>
      </w:r>
      <w:r w:rsidR="00C77DA9" w:rsidRPr="004E017A">
        <w:rPr>
          <w:color w:val="000000"/>
        </w:rPr>
        <w:t xml:space="preserve"> i 1</w:t>
      </w:r>
      <w:r w:rsidR="00A137F6">
        <w:rPr>
          <w:color w:val="000000"/>
        </w:rPr>
        <w:t>21</w:t>
      </w:r>
      <w:bookmarkStart w:id="0" w:name="_GoBack"/>
      <w:bookmarkEnd w:id="0"/>
      <w:r w:rsidR="00C77DA9">
        <w:rPr>
          <w:color w:val="000000"/>
        </w:rPr>
        <w:t xml:space="preserve"> </w:t>
      </w:r>
      <w:r>
        <w:rPr>
          <w:color w:val="000000"/>
        </w:rPr>
        <w:t>nie znajdują zastosowania w przypadku wyłączenia jawności na podstawie ustaw.</w:t>
      </w:r>
    </w:p>
    <w:p w:rsidR="00716751" w:rsidRDefault="00716751">
      <w:pPr>
        <w:spacing w:before="80" w:after="0"/>
        <w:jc w:val="both"/>
      </w:pPr>
    </w:p>
    <w:p w:rsidR="00716751" w:rsidRDefault="00436009">
      <w:pPr>
        <w:spacing w:before="80" w:after="0"/>
        <w:jc w:val="center"/>
      </w:pPr>
      <w:r>
        <w:rPr>
          <w:b/>
          <w:color w:val="000000"/>
        </w:rPr>
        <w:t xml:space="preserve">Załącznik </w:t>
      </w:r>
    </w:p>
    <w:p w:rsidR="00716751" w:rsidRDefault="00436009">
      <w:pPr>
        <w:spacing w:before="25" w:after="0"/>
        <w:jc w:val="center"/>
      </w:pPr>
      <w:r>
        <w:rPr>
          <w:b/>
          <w:color w:val="000000"/>
        </w:rPr>
        <w:t>MAPA</w:t>
      </w:r>
    </w:p>
    <w:p w:rsidR="00716751" w:rsidRDefault="00436009">
      <w:pPr>
        <w:spacing w:after="0"/>
        <w:jc w:val="both"/>
      </w:pPr>
      <w:r>
        <w:rPr>
          <w:color w:val="1B1B1B"/>
        </w:rPr>
        <w:t>grafika</w:t>
      </w:r>
    </w:p>
    <w:sectPr w:rsidR="00716751" w:rsidSect="00297F06">
      <w:footerReference w:type="default" r:id="rId7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9B" w:rsidRDefault="00AD519B" w:rsidP="00E1277F">
      <w:pPr>
        <w:spacing w:after="0" w:line="240" w:lineRule="auto"/>
      </w:pPr>
      <w:r>
        <w:separator/>
      </w:r>
    </w:p>
  </w:endnote>
  <w:endnote w:type="continuationSeparator" w:id="0">
    <w:p w:rsidR="00AD519B" w:rsidRDefault="00AD519B" w:rsidP="00E1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221988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2"/>
      </w:rPr>
    </w:sdtEndPr>
    <w:sdtContent>
      <w:p w:rsidR="006E5D1A" w:rsidRDefault="006E5D1A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E1277F">
          <w:rPr>
            <w:rFonts w:asciiTheme="majorHAnsi" w:hAnsiTheme="majorHAnsi"/>
            <w:sz w:val="16"/>
            <w:szCs w:val="16"/>
          </w:rPr>
          <w:t xml:space="preserve">str. </w:t>
        </w:r>
        <w:r w:rsidR="005C35EA" w:rsidRPr="00E1277F">
          <w:rPr>
            <w:sz w:val="16"/>
            <w:szCs w:val="16"/>
          </w:rPr>
          <w:fldChar w:fldCharType="begin"/>
        </w:r>
        <w:r w:rsidRPr="00E1277F">
          <w:rPr>
            <w:sz w:val="16"/>
            <w:szCs w:val="16"/>
          </w:rPr>
          <w:instrText xml:space="preserve"> PAGE    \* MERGEFORMAT </w:instrText>
        </w:r>
        <w:r w:rsidR="005C35EA" w:rsidRPr="00E1277F">
          <w:rPr>
            <w:sz w:val="16"/>
            <w:szCs w:val="16"/>
          </w:rPr>
          <w:fldChar w:fldCharType="separate"/>
        </w:r>
        <w:r w:rsidR="002C26AF" w:rsidRPr="002C26AF">
          <w:rPr>
            <w:rFonts w:asciiTheme="majorHAnsi" w:hAnsiTheme="majorHAnsi"/>
            <w:noProof/>
            <w:sz w:val="16"/>
            <w:szCs w:val="16"/>
          </w:rPr>
          <w:t>1</w:t>
        </w:r>
        <w:r w:rsidR="005C35EA" w:rsidRPr="00E1277F">
          <w:rPr>
            <w:sz w:val="16"/>
            <w:szCs w:val="16"/>
          </w:rPr>
          <w:fldChar w:fldCharType="end"/>
        </w:r>
      </w:p>
    </w:sdtContent>
  </w:sdt>
  <w:p w:rsidR="006E5D1A" w:rsidRDefault="006E5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9B" w:rsidRDefault="00AD519B" w:rsidP="00E1277F">
      <w:pPr>
        <w:spacing w:after="0" w:line="240" w:lineRule="auto"/>
      </w:pPr>
      <w:r>
        <w:separator/>
      </w:r>
    </w:p>
  </w:footnote>
  <w:footnote w:type="continuationSeparator" w:id="0">
    <w:p w:rsidR="00AD519B" w:rsidRDefault="00AD519B" w:rsidP="00E12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B4339"/>
    <w:multiLevelType w:val="hybridMultilevel"/>
    <w:tmpl w:val="476EB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16751"/>
    <w:rsid w:val="00004FBB"/>
    <w:rsid w:val="000128A8"/>
    <w:rsid w:val="00016756"/>
    <w:rsid w:val="00022D75"/>
    <w:rsid w:val="000A3988"/>
    <w:rsid w:val="00106031"/>
    <w:rsid w:val="00137716"/>
    <w:rsid w:val="00175C4A"/>
    <w:rsid w:val="001F3DCD"/>
    <w:rsid w:val="00295C0A"/>
    <w:rsid w:val="00297F06"/>
    <w:rsid w:val="002C26AF"/>
    <w:rsid w:val="002D3838"/>
    <w:rsid w:val="00314B8F"/>
    <w:rsid w:val="00334386"/>
    <w:rsid w:val="00350373"/>
    <w:rsid w:val="0035635F"/>
    <w:rsid w:val="00364B2D"/>
    <w:rsid w:val="003A043A"/>
    <w:rsid w:val="003C04CC"/>
    <w:rsid w:val="003E1138"/>
    <w:rsid w:val="00436009"/>
    <w:rsid w:val="004D624C"/>
    <w:rsid w:val="004E017A"/>
    <w:rsid w:val="004F3E35"/>
    <w:rsid w:val="005C35EA"/>
    <w:rsid w:val="005E6EA7"/>
    <w:rsid w:val="00663E49"/>
    <w:rsid w:val="006C145C"/>
    <w:rsid w:val="006E5D1A"/>
    <w:rsid w:val="006F26A4"/>
    <w:rsid w:val="00716751"/>
    <w:rsid w:val="007402CC"/>
    <w:rsid w:val="00767B4A"/>
    <w:rsid w:val="00791A4D"/>
    <w:rsid w:val="007B2F88"/>
    <w:rsid w:val="00831AF2"/>
    <w:rsid w:val="008465A5"/>
    <w:rsid w:val="00856F30"/>
    <w:rsid w:val="008B5379"/>
    <w:rsid w:val="008E1094"/>
    <w:rsid w:val="00955C17"/>
    <w:rsid w:val="00963C1D"/>
    <w:rsid w:val="00980081"/>
    <w:rsid w:val="009C25D9"/>
    <w:rsid w:val="00A137F6"/>
    <w:rsid w:val="00A71C45"/>
    <w:rsid w:val="00A74ADB"/>
    <w:rsid w:val="00A94276"/>
    <w:rsid w:val="00AC0C1A"/>
    <w:rsid w:val="00AD519B"/>
    <w:rsid w:val="00B57CDD"/>
    <w:rsid w:val="00B71B87"/>
    <w:rsid w:val="00BC64D6"/>
    <w:rsid w:val="00C567A1"/>
    <w:rsid w:val="00C77DA9"/>
    <w:rsid w:val="00C851F3"/>
    <w:rsid w:val="00CC4FDC"/>
    <w:rsid w:val="00D023FA"/>
    <w:rsid w:val="00D548F3"/>
    <w:rsid w:val="00DA2EF6"/>
    <w:rsid w:val="00DB470B"/>
    <w:rsid w:val="00DC54B3"/>
    <w:rsid w:val="00DF3869"/>
    <w:rsid w:val="00E1277F"/>
    <w:rsid w:val="00E74E36"/>
    <w:rsid w:val="00E77BE1"/>
    <w:rsid w:val="00EF2233"/>
    <w:rsid w:val="00F567DF"/>
    <w:rsid w:val="00F63B6C"/>
    <w:rsid w:val="00FA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FA194B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297F0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97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rsid w:val="00297F06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rsid w:val="00297F06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rsid w:val="00297F06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rsid w:val="00297F0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297F06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297F06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  <w:rsid w:val="00297F06"/>
  </w:style>
  <w:style w:type="paragraph" w:styleId="Akapitzlist">
    <w:name w:val="List Paragraph"/>
    <w:basedOn w:val="Normalny"/>
    <w:uiPriority w:val="99"/>
    <w:unhideWhenUsed/>
    <w:rsid w:val="003563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1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77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7522</Words>
  <Characters>45137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2019-04-09T07:48:00Z</dcterms:created>
  <dcterms:modified xsi:type="dcterms:W3CDTF">2019-09-12T08:48:00Z</dcterms:modified>
</cp:coreProperties>
</file>